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4D4E1" w14:textId="77777777" w:rsidR="00957EF5" w:rsidRDefault="004D711F">
      <w:pPr>
        <w:pStyle w:val="Paragrafoelenco"/>
        <w:numPr>
          <w:ilvl w:val="0"/>
          <w:numId w:val="2"/>
        </w:numPr>
        <w:tabs>
          <w:tab w:val="left" w:pos="186"/>
        </w:tabs>
        <w:spacing w:before="67"/>
        <w:ind w:left="186" w:right="255" w:hanging="186"/>
        <w:jc w:val="right"/>
        <w:rPr>
          <w:sz w:val="16"/>
        </w:rPr>
      </w:pPr>
      <w:r>
        <w:rPr>
          <w:sz w:val="16"/>
        </w:rPr>
        <w:t>ORIGINALE</w:t>
      </w:r>
      <w:r>
        <w:rPr>
          <w:spacing w:val="-1"/>
          <w:sz w:val="16"/>
        </w:rPr>
        <w:t xml:space="preserve"> </w:t>
      </w:r>
      <w:r>
        <w:rPr>
          <w:rFonts w:ascii="Wingdings" w:hAnsi="Wingdings"/>
          <w:sz w:val="16"/>
        </w:rPr>
        <w:t></w:t>
      </w:r>
      <w:r>
        <w:rPr>
          <w:rFonts w:ascii="Times New Roman" w:hAnsi="Times New Roman"/>
          <w:spacing w:val="3"/>
          <w:sz w:val="16"/>
        </w:rPr>
        <w:t xml:space="preserve"> </w:t>
      </w:r>
      <w:r>
        <w:rPr>
          <w:spacing w:val="-2"/>
          <w:sz w:val="16"/>
        </w:rPr>
        <w:t>COPIA</w:t>
      </w:r>
    </w:p>
    <w:p w14:paraId="0B14D4E2" w14:textId="77777777" w:rsidR="00957EF5" w:rsidRDefault="00957EF5">
      <w:pPr>
        <w:pStyle w:val="Corpotesto"/>
        <w:spacing w:before="524"/>
        <w:rPr>
          <w:sz w:val="48"/>
        </w:rPr>
      </w:pPr>
    </w:p>
    <w:p w14:paraId="0B14D4E3" w14:textId="77777777" w:rsidR="00957EF5" w:rsidRDefault="004D711F">
      <w:pPr>
        <w:pStyle w:val="Titolo"/>
      </w:pPr>
      <w:r>
        <w:rPr>
          <w:noProof/>
        </w:rPr>
        <w:drawing>
          <wp:anchor distT="0" distB="0" distL="0" distR="0" simplePos="0" relativeHeight="15728640" behindDoc="0" locked="0" layoutInCell="1" allowOverlap="1" wp14:anchorId="0B14D523" wp14:editId="0B14D524">
            <wp:simplePos x="0" y="0"/>
            <wp:positionH relativeFrom="page">
              <wp:posOffset>918844</wp:posOffset>
            </wp:positionH>
            <wp:positionV relativeFrom="paragraph">
              <wp:posOffset>-260310</wp:posOffset>
            </wp:positionV>
            <wp:extent cx="838200" cy="10763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838200" cy="1076325"/>
                    </a:xfrm>
                    <a:prstGeom prst="rect">
                      <a:avLst/>
                    </a:prstGeom>
                  </pic:spPr>
                </pic:pic>
              </a:graphicData>
            </a:graphic>
          </wp:anchor>
        </w:drawing>
      </w:r>
      <w:r>
        <w:t xml:space="preserve">COMUNE DI </w:t>
      </w:r>
      <w:r>
        <w:rPr>
          <w:spacing w:val="-2"/>
        </w:rPr>
        <w:t>SORGONO</w:t>
      </w:r>
    </w:p>
    <w:p w14:paraId="0B14D4E4" w14:textId="77777777" w:rsidR="00957EF5" w:rsidRDefault="004D711F">
      <w:pPr>
        <w:ind w:left="1369" w:right="1291"/>
        <w:jc w:val="center"/>
        <w:rPr>
          <w:sz w:val="28"/>
        </w:rPr>
      </w:pPr>
      <w:r>
        <w:rPr>
          <w:sz w:val="28"/>
        </w:rPr>
        <w:t xml:space="preserve">PROVINCIA DI </w:t>
      </w:r>
      <w:r>
        <w:rPr>
          <w:spacing w:val="-2"/>
          <w:sz w:val="28"/>
        </w:rPr>
        <w:t>NUORO</w:t>
      </w:r>
    </w:p>
    <w:p w14:paraId="0B14D4E5" w14:textId="77777777" w:rsidR="00957EF5" w:rsidRDefault="00957EF5">
      <w:pPr>
        <w:pStyle w:val="Corpotesto"/>
      </w:pPr>
    </w:p>
    <w:p w14:paraId="0B14D4E6" w14:textId="77777777" w:rsidR="00957EF5" w:rsidRDefault="00957EF5">
      <w:pPr>
        <w:pStyle w:val="Corpotesto"/>
        <w:spacing w:before="135"/>
      </w:pPr>
    </w:p>
    <w:p w14:paraId="0B14D4E7" w14:textId="77777777" w:rsidR="00957EF5" w:rsidRDefault="004D711F">
      <w:pPr>
        <w:ind w:left="1254" w:right="1291"/>
        <w:jc w:val="center"/>
        <w:rPr>
          <w:rFonts w:ascii="Arial"/>
          <w:b/>
          <w:sz w:val="24"/>
        </w:rPr>
      </w:pPr>
      <w:r>
        <w:rPr>
          <w:rFonts w:ascii="Arial"/>
          <w:b/>
          <w:sz w:val="24"/>
        </w:rPr>
        <w:t>DETERMINAZIONE</w:t>
      </w:r>
      <w:r>
        <w:rPr>
          <w:rFonts w:ascii="Arial"/>
          <w:b/>
          <w:spacing w:val="-9"/>
          <w:sz w:val="24"/>
        </w:rPr>
        <w:t xml:space="preserve"> </w:t>
      </w:r>
      <w:r>
        <w:rPr>
          <w:rFonts w:ascii="Arial"/>
          <w:b/>
          <w:sz w:val="24"/>
        </w:rPr>
        <w:t>DEL</w:t>
      </w:r>
      <w:r>
        <w:rPr>
          <w:rFonts w:ascii="Arial"/>
          <w:b/>
          <w:spacing w:val="-9"/>
          <w:sz w:val="24"/>
        </w:rPr>
        <w:t xml:space="preserve"> </w:t>
      </w:r>
      <w:r>
        <w:rPr>
          <w:rFonts w:ascii="Arial"/>
          <w:b/>
          <w:sz w:val="24"/>
        </w:rPr>
        <w:t>RESPONSABILE</w:t>
      </w:r>
      <w:r>
        <w:rPr>
          <w:rFonts w:ascii="Arial"/>
          <w:b/>
          <w:spacing w:val="-9"/>
          <w:sz w:val="24"/>
        </w:rPr>
        <w:t xml:space="preserve"> </w:t>
      </w:r>
      <w:r>
        <w:rPr>
          <w:rFonts w:ascii="Arial"/>
          <w:b/>
          <w:sz w:val="24"/>
        </w:rPr>
        <w:t>DEL</w:t>
      </w:r>
      <w:r>
        <w:rPr>
          <w:rFonts w:ascii="Arial"/>
          <w:b/>
          <w:spacing w:val="-9"/>
          <w:sz w:val="24"/>
        </w:rPr>
        <w:t xml:space="preserve"> </w:t>
      </w:r>
      <w:r>
        <w:rPr>
          <w:rFonts w:ascii="Arial"/>
          <w:b/>
          <w:sz w:val="24"/>
        </w:rPr>
        <w:t>SERVIZIO AREA SERVIZI ALLA PERSONA</w:t>
      </w:r>
    </w:p>
    <w:p w14:paraId="0B14D4E8" w14:textId="77777777" w:rsidR="00957EF5" w:rsidRDefault="00957EF5">
      <w:pPr>
        <w:pStyle w:val="Corpotesto"/>
        <w:rPr>
          <w:rFonts w:ascii="Arial"/>
          <w:b/>
        </w:rPr>
      </w:pPr>
    </w:p>
    <w:p w14:paraId="0B14D4E9" w14:textId="77777777" w:rsidR="00957EF5" w:rsidRDefault="00957EF5">
      <w:pPr>
        <w:pStyle w:val="Corpotesto"/>
        <w:rPr>
          <w:rFonts w:ascii="Arial"/>
          <w:b/>
        </w:rPr>
      </w:pPr>
    </w:p>
    <w:p w14:paraId="0B14D4EA" w14:textId="77777777" w:rsidR="00957EF5" w:rsidRDefault="00957EF5">
      <w:pPr>
        <w:pStyle w:val="Corpotesto"/>
        <w:rPr>
          <w:rFonts w:ascii="Arial"/>
          <w:b/>
        </w:rPr>
      </w:pPr>
    </w:p>
    <w:p w14:paraId="0B14D4EB" w14:textId="77777777" w:rsidR="00957EF5" w:rsidRDefault="004D711F">
      <w:pPr>
        <w:ind w:left="1254" w:right="1292"/>
        <w:jc w:val="center"/>
        <w:rPr>
          <w:rFonts w:ascii="Arial"/>
          <w:b/>
          <w:sz w:val="24"/>
        </w:rPr>
      </w:pPr>
      <w:r>
        <w:rPr>
          <w:rFonts w:ascii="Arial"/>
          <w:b/>
          <w:sz w:val="24"/>
        </w:rPr>
        <w:t>Ufficio:</w:t>
      </w:r>
      <w:r>
        <w:rPr>
          <w:rFonts w:ascii="Arial"/>
          <w:b/>
          <w:spacing w:val="-1"/>
          <w:sz w:val="24"/>
        </w:rPr>
        <w:t xml:space="preserve"> </w:t>
      </w:r>
      <w:r>
        <w:rPr>
          <w:rFonts w:ascii="Arial"/>
          <w:b/>
          <w:sz w:val="24"/>
        </w:rPr>
        <w:t>AREA</w:t>
      </w:r>
      <w:r>
        <w:rPr>
          <w:rFonts w:ascii="Arial"/>
          <w:b/>
          <w:spacing w:val="-1"/>
          <w:sz w:val="24"/>
        </w:rPr>
        <w:t xml:space="preserve"> </w:t>
      </w:r>
      <w:r>
        <w:rPr>
          <w:rFonts w:ascii="Arial"/>
          <w:b/>
          <w:sz w:val="24"/>
        </w:rPr>
        <w:t>SERVIZI</w:t>
      </w:r>
      <w:r>
        <w:rPr>
          <w:rFonts w:ascii="Arial"/>
          <w:b/>
          <w:spacing w:val="-1"/>
          <w:sz w:val="24"/>
        </w:rPr>
        <w:t xml:space="preserve"> </w:t>
      </w:r>
      <w:r>
        <w:rPr>
          <w:rFonts w:ascii="Arial"/>
          <w:b/>
          <w:sz w:val="24"/>
        </w:rPr>
        <w:t>ALLA</w:t>
      </w:r>
      <w:r>
        <w:rPr>
          <w:rFonts w:ascii="Arial"/>
          <w:b/>
          <w:spacing w:val="-1"/>
          <w:sz w:val="24"/>
        </w:rPr>
        <w:t xml:space="preserve"> </w:t>
      </w:r>
      <w:r>
        <w:rPr>
          <w:rFonts w:ascii="Arial"/>
          <w:b/>
          <w:spacing w:val="-2"/>
          <w:sz w:val="24"/>
        </w:rPr>
        <w:t>PERSONA</w:t>
      </w:r>
    </w:p>
    <w:p w14:paraId="0B14D4EC" w14:textId="77777777" w:rsidR="00957EF5" w:rsidRDefault="00957EF5">
      <w:pPr>
        <w:pStyle w:val="Corpotesto"/>
        <w:spacing w:before="46"/>
        <w:rPr>
          <w:rFonts w:ascii="Arial"/>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371"/>
      </w:tblGrid>
      <w:tr w:rsidR="00957EF5" w14:paraId="0B14D4F1" w14:textId="77777777">
        <w:trPr>
          <w:trHeight w:val="827"/>
        </w:trPr>
        <w:tc>
          <w:tcPr>
            <w:tcW w:w="1951" w:type="dxa"/>
            <w:shd w:val="clear" w:color="auto" w:fill="E7E6E6"/>
          </w:tcPr>
          <w:p w14:paraId="0B14D4ED" w14:textId="19558E27" w:rsidR="00957EF5" w:rsidRDefault="004D711F">
            <w:pPr>
              <w:pStyle w:val="TableParagraph"/>
              <w:ind w:left="563"/>
              <w:rPr>
                <w:b/>
                <w:sz w:val="28"/>
              </w:rPr>
            </w:pPr>
            <w:r>
              <w:rPr>
                <w:b/>
                <w:sz w:val="28"/>
              </w:rPr>
              <w:t xml:space="preserve">N. </w:t>
            </w:r>
            <w:r w:rsidR="00332EB2">
              <w:rPr>
                <w:b/>
                <w:sz w:val="28"/>
              </w:rPr>
              <w:t>519</w:t>
            </w:r>
          </w:p>
          <w:p w14:paraId="0B14D4EF" w14:textId="23E575EF" w:rsidR="00957EF5" w:rsidRDefault="004D711F" w:rsidP="007A18EA">
            <w:pPr>
              <w:pStyle w:val="TableParagraph"/>
              <w:jc w:val="center"/>
              <w:rPr>
                <w:b/>
              </w:rPr>
            </w:pPr>
            <w:r>
              <w:rPr>
                <w:b/>
              </w:rPr>
              <w:t>DATA</w:t>
            </w:r>
            <w:r>
              <w:rPr>
                <w:b/>
                <w:spacing w:val="-6"/>
              </w:rPr>
              <w:t xml:space="preserve"> </w:t>
            </w:r>
            <w:r w:rsidR="007A18EA">
              <w:rPr>
                <w:b/>
                <w:spacing w:val="-6"/>
              </w:rPr>
              <w:t>30-07-2024</w:t>
            </w:r>
          </w:p>
        </w:tc>
        <w:tc>
          <w:tcPr>
            <w:tcW w:w="7371" w:type="dxa"/>
            <w:vMerge w:val="restart"/>
            <w:shd w:val="clear" w:color="auto" w:fill="E7E6E6"/>
          </w:tcPr>
          <w:p w14:paraId="0B14D4F0" w14:textId="3712850F" w:rsidR="00957EF5" w:rsidRDefault="004D711F">
            <w:pPr>
              <w:pStyle w:val="TableParagraph"/>
              <w:spacing w:before="213"/>
              <w:ind w:left="108" w:right="95"/>
              <w:jc w:val="both"/>
              <w:rPr>
                <w:b/>
              </w:rPr>
            </w:pPr>
            <w:r>
              <w:rPr>
                <w:b/>
              </w:rPr>
              <w:t>OGGETTO: Regolamento per la concessione di sovvenzioni, contributi e l'attribuzione di vantaggi economici di qualunque genere</w:t>
            </w:r>
            <w:r>
              <w:rPr>
                <w:b/>
                <w:spacing w:val="-2"/>
              </w:rPr>
              <w:t xml:space="preserve"> </w:t>
            </w:r>
            <w:r>
              <w:rPr>
                <w:b/>
              </w:rPr>
              <w:t>ad</w:t>
            </w:r>
            <w:r>
              <w:rPr>
                <w:b/>
                <w:spacing w:val="-2"/>
              </w:rPr>
              <w:t xml:space="preserve"> </w:t>
            </w:r>
            <w:r>
              <w:rPr>
                <w:b/>
              </w:rPr>
              <w:t>enti,</w:t>
            </w:r>
            <w:r>
              <w:rPr>
                <w:b/>
                <w:spacing w:val="-2"/>
              </w:rPr>
              <w:t xml:space="preserve"> </w:t>
            </w:r>
            <w:r>
              <w:rPr>
                <w:b/>
              </w:rPr>
              <w:t>associazioni,</w:t>
            </w:r>
            <w:r>
              <w:rPr>
                <w:b/>
                <w:spacing w:val="-2"/>
              </w:rPr>
              <w:t xml:space="preserve"> </w:t>
            </w:r>
            <w:r>
              <w:rPr>
                <w:b/>
              </w:rPr>
              <w:t>gruppi</w:t>
            </w:r>
            <w:r>
              <w:rPr>
                <w:b/>
                <w:spacing w:val="-2"/>
              </w:rPr>
              <w:t xml:space="preserve"> </w:t>
            </w:r>
            <w:r>
              <w:rPr>
                <w:b/>
              </w:rPr>
              <w:t>e</w:t>
            </w:r>
            <w:r>
              <w:rPr>
                <w:b/>
                <w:spacing w:val="-2"/>
              </w:rPr>
              <w:t xml:space="preserve"> </w:t>
            </w:r>
            <w:r>
              <w:rPr>
                <w:b/>
              </w:rPr>
              <w:t>soggetti</w:t>
            </w:r>
            <w:r>
              <w:rPr>
                <w:b/>
                <w:spacing w:val="-2"/>
              </w:rPr>
              <w:t xml:space="preserve"> </w:t>
            </w:r>
            <w:r>
              <w:rPr>
                <w:b/>
              </w:rPr>
              <w:t>privati.</w:t>
            </w:r>
            <w:r>
              <w:rPr>
                <w:b/>
                <w:spacing w:val="-2"/>
              </w:rPr>
              <w:t xml:space="preserve"> </w:t>
            </w:r>
            <w:r>
              <w:rPr>
                <w:b/>
              </w:rPr>
              <w:t>Approvazione del bando pubblico. Anno 202</w:t>
            </w:r>
            <w:r w:rsidR="00DA08EA">
              <w:rPr>
                <w:b/>
              </w:rPr>
              <w:t>4</w:t>
            </w:r>
            <w:r>
              <w:rPr>
                <w:b/>
              </w:rPr>
              <w:t>.</w:t>
            </w:r>
          </w:p>
        </w:tc>
      </w:tr>
      <w:tr w:rsidR="00957EF5" w14:paraId="0B14D4F4" w14:textId="77777777">
        <w:trPr>
          <w:trHeight w:val="600"/>
        </w:trPr>
        <w:tc>
          <w:tcPr>
            <w:tcW w:w="1951" w:type="dxa"/>
            <w:shd w:val="clear" w:color="auto" w:fill="E7E6E6"/>
          </w:tcPr>
          <w:p w14:paraId="0B14D4F2" w14:textId="39C803B4" w:rsidR="00957EF5" w:rsidRDefault="004D711F">
            <w:pPr>
              <w:pStyle w:val="TableParagraph"/>
              <w:spacing w:before="174"/>
              <w:ind w:left="504"/>
              <w:rPr>
                <w:rFonts w:ascii="Arial MT"/>
              </w:rPr>
            </w:pPr>
            <w:r>
              <w:rPr>
                <w:rFonts w:ascii="Arial MT"/>
              </w:rPr>
              <w:t xml:space="preserve">N.int. </w:t>
            </w:r>
            <w:r w:rsidR="00243452">
              <w:rPr>
                <w:rFonts w:ascii="Arial MT"/>
              </w:rPr>
              <w:t>213</w:t>
            </w:r>
          </w:p>
        </w:tc>
        <w:tc>
          <w:tcPr>
            <w:tcW w:w="7371" w:type="dxa"/>
            <w:vMerge/>
            <w:tcBorders>
              <w:top w:val="nil"/>
            </w:tcBorders>
            <w:shd w:val="clear" w:color="auto" w:fill="E7E6E6"/>
          </w:tcPr>
          <w:p w14:paraId="0B14D4F3" w14:textId="77777777" w:rsidR="00957EF5" w:rsidRDefault="00957EF5">
            <w:pPr>
              <w:rPr>
                <w:sz w:val="2"/>
                <w:szCs w:val="2"/>
              </w:rPr>
            </w:pPr>
          </w:p>
        </w:tc>
      </w:tr>
      <w:tr w:rsidR="00957EF5" w14:paraId="0B14D4F6" w14:textId="77777777">
        <w:trPr>
          <w:trHeight w:val="252"/>
        </w:trPr>
        <w:tc>
          <w:tcPr>
            <w:tcW w:w="9322" w:type="dxa"/>
            <w:gridSpan w:val="2"/>
            <w:shd w:val="clear" w:color="auto" w:fill="E7E6E6"/>
          </w:tcPr>
          <w:p w14:paraId="0B14D4F5" w14:textId="77777777" w:rsidR="00957EF5" w:rsidRDefault="004D711F">
            <w:pPr>
              <w:pStyle w:val="TableParagraph"/>
              <w:spacing w:line="233" w:lineRule="exact"/>
              <w:ind w:left="2059"/>
              <w:rPr>
                <w:b/>
              </w:rPr>
            </w:pPr>
            <w:r>
              <w:rPr>
                <w:b/>
                <w:spacing w:val="-4"/>
              </w:rPr>
              <w:t>CIG:</w:t>
            </w:r>
          </w:p>
        </w:tc>
      </w:tr>
    </w:tbl>
    <w:p w14:paraId="0B14D4F7" w14:textId="77777777" w:rsidR="00957EF5" w:rsidRDefault="00957EF5">
      <w:pPr>
        <w:pStyle w:val="Corpotesto"/>
        <w:spacing w:before="2"/>
        <w:rPr>
          <w:rFonts w:ascii="Arial"/>
          <w:b/>
        </w:rPr>
      </w:pPr>
    </w:p>
    <w:p w14:paraId="0B14D4F8" w14:textId="77777777" w:rsidR="00957EF5" w:rsidRDefault="004D711F">
      <w:pPr>
        <w:spacing w:before="1"/>
        <w:ind w:left="1254" w:right="1291"/>
        <w:jc w:val="center"/>
        <w:rPr>
          <w:rFonts w:ascii="Arial"/>
          <w:b/>
          <w:sz w:val="24"/>
        </w:rPr>
      </w:pPr>
      <w:r>
        <w:rPr>
          <w:rFonts w:ascii="Arial"/>
          <w:b/>
          <w:sz w:val="24"/>
        </w:rPr>
        <w:t>IL</w:t>
      </w:r>
      <w:r>
        <w:rPr>
          <w:rFonts w:ascii="Arial"/>
          <w:b/>
          <w:spacing w:val="-1"/>
          <w:sz w:val="24"/>
        </w:rPr>
        <w:t xml:space="preserve"> </w:t>
      </w:r>
      <w:r>
        <w:rPr>
          <w:rFonts w:ascii="Arial"/>
          <w:b/>
          <w:sz w:val="24"/>
        </w:rPr>
        <w:t>RESPONSABILE DEL</w:t>
      </w:r>
      <w:r>
        <w:rPr>
          <w:rFonts w:ascii="Arial"/>
          <w:b/>
          <w:spacing w:val="-1"/>
          <w:sz w:val="24"/>
        </w:rPr>
        <w:t xml:space="preserve"> </w:t>
      </w:r>
      <w:r>
        <w:rPr>
          <w:rFonts w:ascii="Arial"/>
          <w:b/>
          <w:spacing w:val="-2"/>
          <w:sz w:val="24"/>
        </w:rPr>
        <w:t>SERVIZIO</w:t>
      </w:r>
    </w:p>
    <w:p w14:paraId="0B14D4F9" w14:textId="77777777" w:rsidR="00957EF5" w:rsidRDefault="004D711F">
      <w:pPr>
        <w:pStyle w:val="Corpotesto"/>
        <w:spacing w:before="275" w:line="235" w:lineRule="auto"/>
        <w:ind w:left="224" w:right="274"/>
        <w:jc w:val="both"/>
      </w:pPr>
      <w:r>
        <w:t>Visto il "Regolamento per la concessione di sovvenzioni, contributi e l'attribuzione di vantaggi economici di qualunque genere ad enti, associazioni, gruppi e soggetti privati", approvato con delibera del Consiglio Comunale n. 18 del 26 luglio 2016 e successivamente modificato con delibera del Consiglio Comunale n. 31 del 22 dicembre 2016;</w:t>
      </w:r>
    </w:p>
    <w:p w14:paraId="0B14D4FA" w14:textId="77777777" w:rsidR="00957EF5" w:rsidRDefault="004D711F">
      <w:pPr>
        <w:pStyle w:val="Corpotesto"/>
        <w:spacing w:before="276"/>
        <w:ind w:left="216"/>
        <w:jc w:val="both"/>
      </w:pPr>
      <w:r>
        <w:t>Richiamati</w:t>
      </w:r>
      <w:r>
        <w:rPr>
          <w:spacing w:val="-6"/>
        </w:rPr>
        <w:t xml:space="preserve"> </w:t>
      </w:r>
      <w:r>
        <w:t>i</w:t>
      </w:r>
      <w:r>
        <w:rPr>
          <w:spacing w:val="-5"/>
        </w:rPr>
        <w:t xml:space="preserve"> </w:t>
      </w:r>
      <w:r>
        <w:t>seguenti</w:t>
      </w:r>
      <w:r>
        <w:rPr>
          <w:spacing w:val="-5"/>
        </w:rPr>
        <w:t xml:space="preserve"> </w:t>
      </w:r>
      <w:r>
        <w:rPr>
          <w:spacing w:val="-2"/>
        </w:rPr>
        <w:t>atti:</w:t>
      </w:r>
    </w:p>
    <w:p w14:paraId="0B14D4FB" w14:textId="77777777" w:rsidR="00957EF5" w:rsidRDefault="004D711F">
      <w:pPr>
        <w:pStyle w:val="Paragrafoelenco"/>
        <w:numPr>
          <w:ilvl w:val="0"/>
          <w:numId w:val="1"/>
        </w:numPr>
        <w:tabs>
          <w:tab w:val="left" w:pos="500"/>
        </w:tabs>
        <w:ind w:left="500"/>
        <w:rPr>
          <w:sz w:val="24"/>
        </w:rPr>
      </w:pPr>
      <w:r>
        <w:rPr>
          <w:sz w:val="24"/>
        </w:rPr>
        <w:t xml:space="preserve">l’art. 12 della Legge 7 agosto 1990, n. 241, come modificato dall'art. 52, comma 2, del </w:t>
      </w:r>
      <w:proofErr w:type="spellStart"/>
      <w:r>
        <w:rPr>
          <w:sz w:val="24"/>
        </w:rPr>
        <w:t>D.Lgs.</w:t>
      </w:r>
      <w:proofErr w:type="spellEnd"/>
      <w:r>
        <w:rPr>
          <w:sz w:val="24"/>
        </w:rPr>
        <w:t xml:space="preserve"> 14 marzo 2013, n. 33, che dispone che “</w:t>
      </w:r>
      <w:r>
        <w:rPr>
          <w:rFonts w:ascii="Arial" w:hAnsi="Arial"/>
          <w:i/>
          <w:sz w:val="24"/>
        </w:rPr>
        <w:t>La concessione di sovvenzioni, contributi, sussidi ed ausili finanziari e l’attribuzione di vantaggi economici di qualunque genere a persone ed enti pubblici e privati sono subordinate alla predeterminazione da parte delle amministrazioni procedenti, nelle forme previste dai rispettivi ordinamenti, dei criteri e delle modalità cui le amministrazioni stesse devono attenersi</w:t>
      </w:r>
      <w:r>
        <w:rPr>
          <w:sz w:val="24"/>
        </w:rPr>
        <w:t>”;</w:t>
      </w:r>
    </w:p>
    <w:p w14:paraId="0B14D4FC" w14:textId="77777777" w:rsidR="00957EF5" w:rsidRDefault="004D711F">
      <w:pPr>
        <w:pStyle w:val="Paragrafoelenco"/>
        <w:numPr>
          <w:ilvl w:val="0"/>
          <w:numId w:val="1"/>
        </w:numPr>
        <w:tabs>
          <w:tab w:val="left" w:pos="500"/>
        </w:tabs>
        <w:ind w:left="500"/>
        <w:rPr>
          <w:sz w:val="24"/>
        </w:rPr>
      </w:pPr>
      <w:r>
        <w:rPr>
          <w:sz w:val="24"/>
        </w:rPr>
        <w:t>la Legge 6 novembre 2012, n. 190, recante disposizioni per la prevenzione e la repressione della corruzione e dell'illegalità nella pubblica amministrazione, che all’articolo 1, comma 16, lettera c), individua la concessione ed erogazione di sovvenzioni, contributi, sussidi, ausili finanziari, nonché attribuzione di vantaggi economici di qualunque genere a persone ed enti pubblici e privati, come attività a rischio di corruzione;</w:t>
      </w:r>
    </w:p>
    <w:p w14:paraId="0B14D4FD" w14:textId="77777777" w:rsidR="00957EF5" w:rsidRDefault="004D711F">
      <w:pPr>
        <w:pStyle w:val="Paragrafoelenco"/>
        <w:numPr>
          <w:ilvl w:val="0"/>
          <w:numId w:val="1"/>
        </w:numPr>
        <w:tabs>
          <w:tab w:val="left" w:pos="500"/>
        </w:tabs>
        <w:ind w:left="500"/>
        <w:rPr>
          <w:sz w:val="24"/>
        </w:rPr>
      </w:pPr>
      <w:r>
        <w:rPr>
          <w:sz w:val="24"/>
        </w:rPr>
        <w:t xml:space="preserve">il </w:t>
      </w:r>
      <w:proofErr w:type="spellStart"/>
      <w:r>
        <w:rPr>
          <w:sz w:val="24"/>
        </w:rPr>
        <w:t>D.Lgs.</w:t>
      </w:r>
      <w:proofErr w:type="spellEnd"/>
      <w:r>
        <w:rPr>
          <w:sz w:val="24"/>
        </w:rPr>
        <w:t xml:space="preserve"> 14 marzo 2013, n. 33, recante il riordino della disciplina riguardante gli obblighi di pubblicità, trasparenza e diffusione di informazioni da parte della pubblica amministrazione, che:</w:t>
      </w:r>
    </w:p>
    <w:p w14:paraId="0B14D4FE" w14:textId="77777777" w:rsidR="00957EF5" w:rsidRDefault="004D711F">
      <w:pPr>
        <w:pStyle w:val="Paragrafoelenco"/>
        <w:numPr>
          <w:ilvl w:val="1"/>
          <w:numId w:val="1"/>
        </w:numPr>
        <w:tabs>
          <w:tab w:val="left" w:pos="783"/>
        </w:tabs>
        <w:ind w:left="783"/>
        <w:jc w:val="both"/>
        <w:rPr>
          <w:sz w:val="24"/>
        </w:rPr>
      </w:pPr>
      <w:r>
        <w:rPr>
          <w:sz w:val="24"/>
        </w:rPr>
        <w:t>all’art. 26, comma 1, dispone l’obbligo di pubblicazione per le pubbliche amministrazioni degli atti con i quali sono determinati, ai sensi dell'articolo 12 della legge 7 agosto 1990, n. 241, i criteri e le modalità cui le amministrazioni stesse</w:t>
      </w:r>
      <w:r>
        <w:rPr>
          <w:spacing w:val="-1"/>
          <w:sz w:val="24"/>
        </w:rPr>
        <w:t xml:space="preserve"> </w:t>
      </w:r>
      <w:r>
        <w:rPr>
          <w:sz w:val="24"/>
        </w:rPr>
        <w:t>devono</w:t>
      </w:r>
      <w:r>
        <w:rPr>
          <w:spacing w:val="-2"/>
          <w:sz w:val="24"/>
        </w:rPr>
        <w:t xml:space="preserve"> </w:t>
      </w:r>
      <w:r>
        <w:rPr>
          <w:sz w:val="24"/>
        </w:rPr>
        <w:t>attenersi</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concessione</w:t>
      </w:r>
      <w:r>
        <w:rPr>
          <w:spacing w:val="-2"/>
          <w:sz w:val="24"/>
        </w:rPr>
        <w:t xml:space="preserve"> </w:t>
      </w:r>
      <w:r>
        <w:rPr>
          <w:sz w:val="24"/>
        </w:rPr>
        <w:t>di</w:t>
      </w:r>
      <w:r>
        <w:rPr>
          <w:spacing w:val="-1"/>
          <w:sz w:val="24"/>
        </w:rPr>
        <w:t xml:space="preserve"> </w:t>
      </w:r>
      <w:r>
        <w:rPr>
          <w:sz w:val="24"/>
        </w:rPr>
        <w:t>sovvenzioni,</w:t>
      </w:r>
      <w:r>
        <w:rPr>
          <w:spacing w:val="-1"/>
          <w:sz w:val="24"/>
        </w:rPr>
        <w:t xml:space="preserve"> </w:t>
      </w:r>
      <w:r>
        <w:rPr>
          <w:sz w:val="24"/>
        </w:rPr>
        <w:t>contributi,</w:t>
      </w:r>
      <w:r>
        <w:rPr>
          <w:spacing w:val="-1"/>
          <w:sz w:val="24"/>
        </w:rPr>
        <w:t xml:space="preserve"> </w:t>
      </w:r>
      <w:r>
        <w:rPr>
          <w:sz w:val="24"/>
        </w:rPr>
        <w:t>sussidi</w:t>
      </w:r>
      <w:r>
        <w:rPr>
          <w:spacing w:val="-1"/>
          <w:sz w:val="24"/>
        </w:rPr>
        <w:t xml:space="preserve"> </w:t>
      </w:r>
      <w:r>
        <w:rPr>
          <w:sz w:val="24"/>
        </w:rPr>
        <w:t>ed</w:t>
      </w:r>
    </w:p>
    <w:p w14:paraId="0B14D4FF" w14:textId="77777777" w:rsidR="00957EF5" w:rsidRDefault="00957EF5">
      <w:pPr>
        <w:jc w:val="both"/>
        <w:rPr>
          <w:sz w:val="24"/>
        </w:rPr>
        <w:sectPr w:rsidR="00957EF5">
          <w:type w:val="continuous"/>
          <w:pgSz w:w="11910" w:h="16840"/>
          <w:pgMar w:top="500" w:right="1160" w:bottom="280" w:left="1200" w:header="720" w:footer="720" w:gutter="0"/>
          <w:cols w:space="720"/>
        </w:sectPr>
      </w:pPr>
    </w:p>
    <w:p w14:paraId="0B14D500" w14:textId="77777777" w:rsidR="00957EF5" w:rsidRDefault="004D711F">
      <w:pPr>
        <w:pStyle w:val="Corpotesto"/>
        <w:spacing w:before="77"/>
        <w:ind w:left="783" w:right="255"/>
        <w:jc w:val="both"/>
      </w:pPr>
      <w:r>
        <w:lastRenderedPageBreak/>
        <w:t>ausili finanziari e per l'attribuzione di vantaggi economici di qualunque genere a persone ed enti pubblici e privati;</w:t>
      </w:r>
    </w:p>
    <w:p w14:paraId="0B14D501" w14:textId="77777777" w:rsidR="00957EF5" w:rsidRDefault="004D711F">
      <w:pPr>
        <w:pStyle w:val="Paragrafoelenco"/>
        <w:numPr>
          <w:ilvl w:val="1"/>
          <w:numId w:val="1"/>
        </w:numPr>
        <w:tabs>
          <w:tab w:val="left" w:pos="783"/>
        </w:tabs>
        <w:ind w:left="783"/>
        <w:jc w:val="both"/>
        <w:rPr>
          <w:sz w:val="24"/>
        </w:rPr>
      </w:pPr>
      <w:r>
        <w:rPr>
          <w:sz w:val="24"/>
        </w:rPr>
        <w:t>all’art. 27, comma 1, lettera e), dispone che debba essere pubblicata anche la modalità seguita per l'individuazione del beneficiario;</w:t>
      </w:r>
    </w:p>
    <w:p w14:paraId="1AA30A61" w14:textId="77777777" w:rsidR="001A7FFB" w:rsidRPr="001A7FFB" w:rsidRDefault="001A7FFB" w:rsidP="001A7FFB">
      <w:pPr>
        <w:pStyle w:val="Corpotesto"/>
        <w:spacing w:before="274"/>
        <w:ind w:left="216"/>
        <w:jc w:val="both"/>
      </w:pPr>
      <w:r w:rsidRPr="001A7FFB">
        <w:rPr>
          <w:b/>
          <w:bCs/>
        </w:rPr>
        <w:t>Visto</w:t>
      </w:r>
      <w:r w:rsidRPr="001A7FFB">
        <w:t xml:space="preserve"> il Piano Triennale per la Prevenzione della Corruzione e il Programma per la Trasparenza 2024/2026, integralmente riportato nel Piano Integrato di Attività e organizzazione (P.I.A.O) 2024/2026, approvato con Deliberazione G.C. n. 26 del 04/05/2024</w:t>
      </w:r>
    </w:p>
    <w:p w14:paraId="0B14D503" w14:textId="77777777" w:rsidR="00957EF5" w:rsidRDefault="004D711F">
      <w:pPr>
        <w:pStyle w:val="Corpotesto"/>
        <w:spacing w:before="274"/>
        <w:ind w:left="216"/>
        <w:jc w:val="both"/>
      </w:pPr>
      <w:r>
        <w:t>Dato</w:t>
      </w:r>
      <w:r w:rsidRPr="001A7FFB">
        <w:t xml:space="preserve"> atto:</w:t>
      </w:r>
    </w:p>
    <w:p w14:paraId="0B14D504" w14:textId="77777777" w:rsidR="00957EF5" w:rsidRDefault="004D711F" w:rsidP="001A7FFB">
      <w:pPr>
        <w:pStyle w:val="Corpotesto"/>
        <w:spacing w:before="274"/>
        <w:ind w:left="216"/>
        <w:jc w:val="both"/>
      </w:pPr>
      <w:r>
        <w:t>che l’art. 3 -Natura degli interventi economici- del succitato "Regolamento per la concessione di sovvenzioni, contributi e l'attribuzione di vantaggi economici di qualunque genere ad enti, associazioni, gruppi e soggetti privati", stabilisce che la Giunta Comunale, sulla base dello stanziamento previsto nel bilancio, entro la</w:t>
      </w:r>
      <w:r>
        <w:rPr>
          <w:spacing w:val="80"/>
        </w:rPr>
        <w:t xml:space="preserve"> </w:t>
      </w:r>
      <w:r>
        <w:t>data del 28 febbraio di ogni anno fissa l’ammontare delle risorse finanziarie da destinare agli ambiti di attività indicati all’art. 2 e, al fine di garantire la massima trasparenza e informazione, disporrà l’affissione di un apposito bando con l’indicazione delle somme a disposizione per le sovvenzioni e i contributi ordinari e straordinari, che dovrà essere pubblicato all'Albo Pretorio on line sul sito internet del Comune per almeno 15 giorni;</w:t>
      </w:r>
    </w:p>
    <w:p w14:paraId="0B14D505" w14:textId="77777777" w:rsidR="00957EF5" w:rsidRDefault="004D711F">
      <w:pPr>
        <w:pStyle w:val="Paragrafoelenco"/>
        <w:numPr>
          <w:ilvl w:val="0"/>
          <w:numId w:val="1"/>
        </w:numPr>
        <w:tabs>
          <w:tab w:val="left" w:pos="500"/>
        </w:tabs>
        <w:ind w:left="500" w:right="255"/>
        <w:rPr>
          <w:sz w:val="24"/>
        </w:rPr>
      </w:pPr>
      <w:r>
        <w:rPr>
          <w:sz w:val="24"/>
        </w:rPr>
        <w:t>che non è stato possibile stabilire l’ammontare delle risorse finanziarie da</w:t>
      </w:r>
      <w:r>
        <w:rPr>
          <w:spacing w:val="40"/>
          <w:sz w:val="24"/>
        </w:rPr>
        <w:t xml:space="preserve"> </w:t>
      </w:r>
      <w:r>
        <w:rPr>
          <w:sz w:val="24"/>
        </w:rPr>
        <w:t>destinare agli ambiti di attività indicati all’art. 2, dello stesso Regolamento, entro la data del 28 febbraio in quanto il bilancio comunale è stato approvato solo successivamente, in data 30.03.2023;</w:t>
      </w:r>
    </w:p>
    <w:p w14:paraId="0B14D506" w14:textId="1AA5D40B" w:rsidR="00957EF5" w:rsidRDefault="004D711F">
      <w:pPr>
        <w:spacing w:before="267"/>
        <w:ind w:left="216" w:right="254"/>
        <w:jc w:val="both"/>
        <w:rPr>
          <w:sz w:val="24"/>
        </w:rPr>
      </w:pPr>
      <w:r>
        <w:rPr>
          <w:sz w:val="24"/>
        </w:rPr>
        <w:t xml:space="preserve">Vista la deliberazione della Giunta Comunale n. </w:t>
      </w:r>
      <w:r w:rsidR="00D9357E">
        <w:rPr>
          <w:sz w:val="24"/>
        </w:rPr>
        <w:t>48</w:t>
      </w:r>
      <w:r>
        <w:rPr>
          <w:sz w:val="24"/>
        </w:rPr>
        <w:t xml:space="preserve"> del </w:t>
      </w:r>
      <w:r w:rsidR="00D9357E">
        <w:rPr>
          <w:sz w:val="24"/>
        </w:rPr>
        <w:t>30</w:t>
      </w:r>
      <w:r>
        <w:rPr>
          <w:sz w:val="24"/>
        </w:rPr>
        <w:t>.0</w:t>
      </w:r>
      <w:r w:rsidR="00D9357E">
        <w:rPr>
          <w:sz w:val="24"/>
        </w:rPr>
        <w:t>7</w:t>
      </w:r>
      <w:r>
        <w:rPr>
          <w:sz w:val="24"/>
        </w:rPr>
        <w:t>.202</w:t>
      </w:r>
      <w:r w:rsidR="00D9357E">
        <w:rPr>
          <w:sz w:val="24"/>
        </w:rPr>
        <w:t>4</w:t>
      </w:r>
      <w:r>
        <w:rPr>
          <w:sz w:val="24"/>
        </w:rPr>
        <w:t>, avente per oggetto “</w:t>
      </w:r>
      <w:r>
        <w:rPr>
          <w:rFonts w:ascii="Arial" w:hAnsi="Arial"/>
          <w:i/>
          <w:sz w:val="24"/>
        </w:rPr>
        <w:t>Regolamento per la concessione di sovvenzioni, contributi e l'attribuzione di vantaggi economici di qualunque genere ad enti, associazioni, gruppi e soggetti privati. Approvazione degli indirizzi per la redazione del bando pubblico. Anno 202</w:t>
      </w:r>
      <w:r w:rsidR="00D9357E">
        <w:rPr>
          <w:rFonts w:ascii="Arial" w:hAnsi="Arial"/>
          <w:i/>
          <w:sz w:val="24"/>
        </w:rPr>
        <w:t>4</w:t>
      </w:r>
      <w:r>
        <w:rPr>
          <w:sz w:val="24"/>
        </w:rPr>
        <w:t>”, con la quale si stabiliscono le risorse messe a disposizione per l’anno 202</w:t>
      </w:r>
      <w:r w:rsidR="00D9357E">
        <w:rPr>
          <w:sz w:val="24"/>
        </w:rPr>
        <w:t>4</w:t>
      </w:r>
      <w:r>
        <w:rPr>
          <w:sz w:val="24"/>
        </w:rPr>
        <w:t xml:space="preserve"> per promuovere e valorizzare la realizzazione di attività di pubblico interesse, senza finalità di lucro, rientranti negli ambiti di attività indicati all’art. 2 del succitato Regolamento, e i criteri che verranno seguiti per la concessione dei contributi e i relativi punteggi; e si dispone la pubblicazione, ai sensi dell’art. 3 del succitato Regolamento, dell’apposito bando all'Albo Pretorio on line sul sito internet del Comune per 15 giorni, e di un avviso dell’avvenuta pubblicazione dello stesso bando in spazi e luoghi pubblici, </w:t>
      </w:r>
      <w:r w:rsidR="007A18EA">
        <w:rPr>
          <w:sz w:val="24"/>
        </w:rPr>
        <w:t>nonché</w:t>
      </w:r>
      <w:r>
        <w:rPr>
          <w:sz w:val="24"/>
        </w:rPr>
        <w:t xml:space="preserve"> di incaricare a tal fine il responsabile di questa </w:t>
      </w:r>
      <w:r>
        <w:rPr>
          <w:spacing w:val="-2"/>
          <w:sz w:val="24"/>
        </w:rPr>
        <w:t>Area;</w:t>
      </w:r>
    </w:p>
    <w:p w14:paraId="0B14D507" w14:textId="177EEE68" w:rsidR="00957EF5" w:rsidRDefault="004D711F">
      <w:pPr>
        <w:pStyle w:val="Corpotesto"/>
        <w:spacing w:before="270" w:line="235" w:lineRule="auto"/>
        <w:ind w:left="224" w:right="275"/>
        <w:jc w:val="both"/>
      </w:pPr>
      <w:r>
        <w:t>Dato atto che le domande dovranno essere presentate, presso l’ufficio protocollo del Comune di Sorgono, entro e non oltre il termine previsto dall’apposito bando, e che</w:t>
      </w:r>
      <w:r>
        <w:rPr>
          <w:spacing w:val="40"/>
        </w:rPr>
        <w:t xml:space="preserve"> </w:t>
      </w:r>
      <w:r>
        <w:t>le attività dovranno essere concluse entro il 31 dicembre 202</w:t>
      </w:r>
      <w:r w:rsidR="007A18EA">
        <w:t>4</w:t>
      </w:r>
      <w:r>
        <w:t>;</w:t>
      </w:r>
    </w:p>
    <w:p w14:paraId="0B14D508" w14:textId="47A7BB81" w:rsidR="00957EF5" w:rsidRDefault="004D711F">
      <w:pPr>
        <w:spacing w:before="276"/>
        <w:ind w:left="216" w:right="254"/>
        <w:jc w:val="both"/>
        <w:rPr>
          <w:sz w:val="24"/>
        </w:rPr>
      </w:pPr>
      <w:r>
        <w:rPr>
          <w:sz w:val="24"/>
        </w:rPr>
        <w:t>Visto il “</w:t>
      </w:r>
      <w:r>
        <w:rPr>
          <w:rFonts w:ascii="Arial" w:hAnsi="Arial"/>
          <w:i/>
          <w:sz w:val="24"/>
        </w:rPr>
        <w:t>Bando pubblico per la concessione di contributi economici ad enti, associazioni, gruppi e soggetti privati, per l’anno 202</w:t>
      </w:r>
      <w:r w:rsidR="004A56D6">
        <w:rPr>
          <w:rFonts w:ascii="Arial" w:hAnsi="Arial"/>
          <w:i/>
          <w:sz w:val="24"/>
        </w:rPr>
        <w:t>4</w:t>
      </w:r>
      <w:r>
        <w:rPr>
          <w:sz w:val="24"/>
        </w:rPr>
        <w:t>”, allegato al presente atto per farne parte integrante e sostanziale, predisposto sulla base del vigente</w:t>
      </w:r>
      <w:r>
        <w:rPr>
          <w:spacing w:val="40"/>
          <w:sz w:val="24"/>
        </w:rPr>
        <w:t xml:space="preserve"> </w:t>
      </w:r>
      <w:r>
        <w:rPr>
          <w:sz w:val="24"/>
        </w:rPr>
        <w:t>"Regolamento per la concessione di sovvenzioni, contributi e l'attribuzione di</w:t>
      </w:r>
      <w:r>
        <w:rPr>
          <w:spacing w:val="40"/>
          <w:sz w:val="24"/>
        </w:rPr>
        <w:t xml:space="preserve"> </w:t>
      </w:r>
      <w:r>
        <w:rPr>
          <w:sz w:val="24"/>
        </w:rPr>
        <w:t xml:space="preserve">vantaggi economici di qualunque genere ad enti, associazioni, gruppi e soggetti privati", e della succitata deliberazione della Giunta Comunale n. </w:t>
      </w:r>
      <w:r w:rsidR="004A56D6">
        <w:rPr>
          <w:sz w:val="24"/>
        </w:rPr>
        <w:t>48</w:t>
      </w:r>
      <w:r>
        <w:rPr>
          <w:sz w:val="24"/>
        </w:rPr>
        <w:t xml:space="preserve"> del </w:t>
      </w:r>
      <w:r w:rsidR="004A56D6">
        <w:rPr>
          <w:sz w:val="24"/>
        </w:rPr>
        <w:t>30</w:t>
      </w:r>
      <w:r>
        <w:rPr>
          <w:sz w:val="24"/>
        </w:rPr>
        <w:t>.0</w:t>
      </w:r>
      <w:r w:rsidR="004A56D6">
        <w:rPr>
          <w:sz w:val="24"/>
        </w:rPr>
        <w:t>7</w:t>
      </w:r>
      <w:r>
        <w:rPr>
          <w:sz w:val="24"/>
        </w:rPr>
        <w:t>.202</w:t>
      </w:r>
      <w:r w:rsidR="004A56D6">
        <w:rPr>
          <w:sz w:val="24"/>
        </w:rPr>
        <w:t>4</w:t>
      </w:r>
      <w:r>
        <w:rPr>
          <w:sz w:val="24"/>
        </w:rPr>
        <w:t>,</w:t>
      </w:r>
      <w:r>
        <w:rPr>
          <w:spacing w:val="40"/>
          <w:sz w:val="24"/>
        </w:rPr>
        <w:t xml:space="preserve"> </w:t>
      </w:r>
      <w:r>
        <w:rPr>
          <w:sz w:val="24"/>
        </w:rPr>
        <w:t>e ritenuto di doverlo approvare;</w:t>
      </w:r>
    </w:p>
    <w:p w14:paraId="0B14D509" w14:textId="77777777" w:rsidR="00957EF5" w:rsidRDefault="00957EF5">
      <w:pPr>
        <w:jc w:val="both"/>
        <w:rPr>
          <w:sz w:val="24"/>
        </w:rPr>
        <w:sectPr w:rsidR="00957EF5">
          <w:footerReference w:type="default" r:id="rId10"/>
          <w:pgSz w:w="11910" w:h="16840"/>
          <w:pgMar w:top="1340" w:right="1160" w:bottom="1200" w:left="1200" w:header="0" w:footer="1002" w:gutter="0"/>
          <w:pgNumType w:start="2"/>
          <w:cols w:space="720"/>
        </w:sectPr>
      </w:pPr>
    </w:p>
    <w:p w14:paraId="0B14D50A" w14:textId="77777777" w:rsidR="00957EF5" w:rsidRDefault="004D711F">
      <w:pPr>
        <w:pStyle w:val="Corpotesto"/>
        <w:spacing w:before="77"/>
        <w:ind w:left="216" w:right="255"/>
        <w:jc w:val="both"/>
      </w:pPr>
      <w:r>
        <w:lastRenderedPageBreak/>
        <w:t>Preso atto che la situazione in cui versa il Responsabile del Procedimento non configura potenziali situazioni di conflitto di interessi;</w:t>
      </w:r>
    </w:p>
    <w:p w14:paraId="0B14D50B" w14:textId="77777777" w:rsidR="00957EF5" w:rsidRDefault="00957EF5">
      <w:pPr>
        <w:pStyle w:val="Corpotesto"/>
      </w:pPr>
    </w:p>
    <w:p w14:paraId="5EF43DFF" w14:textId="77777777" w:rsidR="00E50D3D" w:rsidRDefault="004D711F">
      <w:pPr>
        <w:pStyle w:val="Corpotesto"/>
        <w:spacing w:line="480" w:lineRule="auto"/>
        <w:ind w:left="216" w:right="3711"/>
      </w:pPr>
      <w:r>
        <w:t>Visto il bilancio 202</w:t>
      </w:r>
      <w:r w:rsidR="004A56D6">
        <w:t>4</w:t>
      </w:r>
      <w:r>
        <w:t xml:space="preserve">; </w:t>
      </w:r>
    </w:p>
    <w:p w14:paraId="0B14D50C" w14:textId="18466097" w:rsidR="00957EF5" w:rsidRDefault="004D711F">
      <w:pPr>
        <w:pStyle w:val="Corpotesto"/>
        <w:spacing w:line="480" w:lineRule="auto"/>
        <w:ind w:left="216" w:right="3711"/>
      </w:pPr>
      <w:r>
        <w:t>Visto</w:t>
      </w:r>
      <w:r>
        <w:rPr>
          <w:spacing w:val="-5"/>
        </w:rPr>
        <w:t xml:space="preserve"> </w:t>
      </w:r>
      <w:r>
        <w:t>il</w:t>
      </w:r>
      <w:r>
        <w:rPr>
          <w:spacing w:val="-5"/>
        </w:rPr>
        <w:t xml:space="preserve"> </w:t>
      </w:r>
      <w:r>
        <w:t>vigente</w:t>
      </w:r>
      <w:r>
        <w:rPr>
          <w:spacing w:val="-5"/>
        </w:rPr>
        <w:t xml:space="preserve"> </w:t>
      </w:r>
      <w:r>
        <w:t>Regolamento</w:t>
      </w:r>
      <w:r>
        <w:rPr>
          <w:spacing w:val="-6"/>
        </w:rPr>
        <w:t xml:space="preserve"> </w:t>
      </w:r>
      <w:r>
        <w:t>degli</w:t>
      </w:r>
      <w:r>
        <w:rPr>
          <w:spacing w:val="-5"/>
        </w:rPr>
        <w:t xml:space="preserve"> </w:t>
      </w:r>
      <w:r>
        <w:t>uffici</w:t>
      </w:r>
      <w:r>
        <w:rPr>
          <w:spacing w:val="-5"/>
        </w:rPr>
        <w:t xml:space="preserve"> </w:t>
      </w:r>
      <w:r>
        <w:t>e</w:t>
      </w:r>
      <w:r>
        <w:rPr>
          <w:spacing w:val="-5"/>
        </w:rPr>
        <w:t xml:space="preserve"> </w:t>
      </w:r>
      <w:r>
        <w:t>dei</w:t>
      </w:r>
      <w:r>
        <w:rPr>
          <w:spacing w:val="-5"/>
        </w:rPr>
        <w:t xml:space="preserve"> </w:t>
      </w:r>
      <w:r>
        <w:t>Servizi; Visto lo Statuto Comunale;</w:t>
      </w:r>
    </w:p>
    <w:p w14:paraId="0B14D50D" w14:textId="77777777" w:rsidR="00957EF5" w:rsidRDefault="004D711F">
      <w:pPr>
        <w:pStyle w:val="Corpotesto"/>
        <w:ind w:left="216" w:right="254"/>
        <w:jc w:val="both"/>
      </w:pPr>
      <w:r>
        <w:t>Dato atto che la presente determinazione sarà pubblicata sul sito internet del Comune, all'Albo Pretorio on line, così come previsto dall’art. 32, comma 1, della Legge 18 giugno 2009 n. 69;</w:t>
      </w:r>
    </w:p>
    <w:p w14:paraId="0B14D50E" w14:textId="77777777" w:rsidR="00957EF5" w:rsidRDefault="00957EF5">
      <w:pPr>
        <w:pStyle w:val="Corpotesto"/>
      </w:pPr>
    </w:p>
    <w:p w14:paraId="0B14D50F" w14:textId="4889F14C" w:rsidR="00957EF5" w:rsidRDefault="004D711F">
      <w:pPr>
        <w:pStyle w:val="Corpotesto"/>
        <w:ind w:left="216" w:right="255"/>
        <w:jc w:val="both"/>
      </w:pPr>
      <w:r>
        <w:t xml:space="preserve">Visto il decreto del </w:t>
      </w:r>
      <w:r w:rsidR="00E50D3D">
        <w:t>Sindaco</w:t>
      </w:r>
      <w:r>
        <w:t xml:space="preserve"> con il quale, in data </w:t>
      </w:r>
      <w:r w:rsidR="00E50D3D">
        <w:t>15</w:t>
      </w:r>
      <w:r>
        <w:t>.0</w:t>
      </w:r>
      <w:r w:rsidR="00E50D3D">
        <w:t>1</w:t>
      </w:r>
      <w:r>
        <w:t>.202</w:t>
      </w:r>
      <w:r w:rsidR="007F1838">
        <w:t>4</w:t>
      </w:r>
      <w:r>
        <w:t>, la dipendente Maria Cristina Sedda è stata nominata responsabile dell’Area sviluppo e servizi alla persona – servizi al cittadino e alle imprese;</w:t>
      </w:r>
    </w:p>
    <w:p w14:paraId="0B14D510" w14:textId="77777777" w:rsidR="00957EF5" w:rsidRDefault="00957EF5">
      <w:pPr>
        <w:pStyle w:val="Corpotesto"/>
      </w:pPr>
    </w:p>
    <w:p w14:paraId="0B14D511" w14:textId="77777777" w:rsidR="00957EF5" w:rsidRDefault="004D711F">
      <w:pPr>
        <w:pStyle w:val="Corpotesto"/>
        <w:ind w:left="216" w:right="255"/>
        <w:jc w:val="both"/>
      </w:pPr>
      <w:r>
        <w:t xml:space="preserve">Dato atto che sono stati acquisiti i pareri di cui al </w:t>
      </w:r>
      <w:proofErr w:type="spellStart"/>
      <w:r>
        <w:t>D.Lgs.</w:t>
      </w:r>
      <w:proofErr w:type="spellEnd"/>
      <w:r>
        <w:t xml:space="preserve"> 267/2000 che si riportano in calce alla presente per farne parte integrante e sostanziale;</w:t>
      </w:r>
    </w:p>
    <w:p w14:paraId="0B14D512" w14:textId="77777777" w:rsidR="00957EF5" w:rsidRDefault="00957EF5">
      <w:pPr>
        <w:pStyle w:val="Corpotesto"/>
      </w:pPr>
    </w:p>
    <w:p w14:paraId="0B14D513" w14:textId="77777777" w:rsidR="00957EF5" w:rsidRDefault="004D711F">
      <w:pPr>
        <w:ind w:left="1254" w:right="1291"/>
        <w:jc w:val="center"/>
        <w:rPr>
          <w:rFonts w:ascii="Arial"/>
          <w:b/>
          <w:sz w:val="24"/>
        </w:rPr>
      </w:pPr>
      <w:r>
        <w:rPr>
          <w:rFonts w:ascii="Arial"/>
          <w:b/>
          <w:sz w:val="24"/>
          <w:u w:val="single"/>
        </w:rPr>
        <w:t>D E T E</w:t>
      </w:r>
      <w:r>
        <w:rPr>
          <w:rFonts w:ascii="Arial"/>
          <w:b/>
          <w:spacing w:val="-1"/>
          <w:sz w:val="24"/>
          <w:u w:val="single"/>
        </w:rPr>
        <w:t xml:space="preserve"> </w:t>
      </w:r>
      <w:r>
        <w:rPr>
          <w:rFonts w:ascii="Arial"/>
          <w:b/>
          <w:sz w:val="24"/>
          <w:u w:val="single"/>
        </w:rPr>
        <w:t xml:space="preserve">R M I N </w:t>
      </w:r>
      <w:r>
        <w:rPr>
          <w:rFonts w:ascii="Arial"/>
          <w:b/>
          <w:spacing w:val="-10"/>
          <w:sz w:val="24"/>
          <w:u w:val="single"/>
        </w:rPr>
        <w:t>A</w:t>
      </w:r>
    </w:p>
    <w:p w14:paraId="0B14D514" w14:textId="77777777" w:rsidR="00957EF5" w:rsidRDefault="00957EF5">
      <w:pPr>
        <w:pStyle w:val="Corpotesto"/>
        <w:rPr>
          <w:rFonts w:ascii="Arial"/>
          <w:b/>
        </w:rPr>
      </w:pPr>
    </w:p>
    <w:p w14:paraId="0B14D515" w14:textId="77777777" w:rsidR="00957EF5" w:rsidRDefault="004D711F">
      <w:pPr>
        <w:pStyle w:val="Corpotesto"/>
        <w:ind w:left="216"/>
      </w:pPr>
      <w:r>
        <w:t>per</w:t>
      </w:r>
      <w:r>
        <w:rPr>
          <w:spacing w:val="-3"/>
        </w:rPr>
        <w:t xml:space="preserve"> </w:t>
      </w:r>
      <w:r>
        <w:t>i</w:t>
      </w:r>
      <w:r>
        <w:rPr>
          <w:spacing w:val="-2"/>
        </w:rPr>
        <w:t xml:space="preserve"> </w:t>
      </w:r>
      <w:r>
        <w:t>motivi</w:t>
      </w:r>
      <w:r>
        <w:rPr>
          <w:spacing w:val="-3"/>
        </w:rPr>
        <w:t xml:space="preserve"> </w:t>
      </w:r>
      <w:r>
        <w:t>indicati</w:t>
      </w:r>
      <w:r>
        <w:rPr>
          <w:spacing w:val="-3"/>
        </w:rPr>
        <w:t xml:space="preserve"> </w:t>
      </w:r>
      <w:r>
        <w:t>in</w:t>
      </w:r>
      <w:r>
        <w:rPr>
          <w:spacing w:val="-2"/>
        </w:rPr>
        <w:t xml:space="preserve"> premessa:</w:t>
      </w:r>
    </w:p>
    <w:p w14:paraId="0B14D516" w14:textId="2746832A" w:rsidR="00957EF5" w:rsidRDefault="004D711F">
      <w:pPr>
        <w:pStyle w:val="Paragrafoelenco"/>
        <w:numPr>
          <w:ilvl w:val="0"/>
          <w:numId w:val="1"/>
        </w:numPr>
        <w:tabs>
          <w:tab w:val="left" w:pos="642"/>
        </w:tabs>
        <w:ind w:left="642" w:hanging="360"/>
        <w:rPr>
          <w:sz w:val="24"/>
        </w:rPr>
      </w:pPr>
      <w:r>
        <w:rPr>
          <w:sz w:val="24"/>
        </w:rPr>
        <w:t>di approvare il “</w:t>
      </w:r>
      <w:r>
        <w:rPr>
          <w:rFonts w:ascii="Arial" w:hAnsi="Arial"/>
          <w:i/>
          <w:sz w:val="24"/>
        </w:rPr>
        <w:t>Bando pubblico per la concessione di contributi economici ad</w:t>
      </w:r>
      <w:r>
        <w:rPr>
          <w:rFonts w:ascii="Arial" w:hAnsi="Arial"/>
          <w:i/>
          <w:spacing w:val="40"/>
          <w:sz w:val="24"/>
        </w:rPr>
        <w:t xml:space="preserve"> </w:t>
      </w:r>
      <w:r>
        <w:rPr>
          <w:rFonts w:ascii="Arial" w:hAnsi="Arial"/>
          <w:i/>
          <w:sz w:val="24"/>
        </w:rPr>
        <w:t>enti, associazioni, gruppi e soggetti privati, per l’anno 202</w:t>
      </w:r>
      <w:r w:rsidR="007F1838">
        <w:rPr>
          <w:rFonts w:ascii="Arial" w:hAnsi="Arial"/>
          <w:i/>
          <w:sz w:val="24"/>
        </w:rPr>
        <w:t>4</w:t>
      </w:r>
      <w:r>
        <w:rPr>
          <w:sz w:val="24"/>
        </w:rPr>
        <w:t>”, che si allega al presente atto per farne parte integrante e sostanziale;</w:t>
      </w:r>
    </w:p>
    <w:p w14:paraId="0B14D517" w14:textId="6CBCEF2A" w:rsidR="00957EF5" w:rsidRDefault="004D711F">
      <w:pPr>
        <w:pStyle w:val="Paragrafoelenco"/>
        <w:numPr>
          <w:ilvl w:val="0"/>
          <w:numId w:val="1"/>
        </w:numPr>
        <w:tabs>
          <w:tab w:val="left" w:pos="642"/>
        </w:tabs>
        <w:ind w:left="642" w:right="255" w:hanging="360"/>
        <w:rPr>
          <w:sz w:val="24"/>
        </w:rPr>
      </w:pPr>
      <w:r>
        <w:rPr>
          <w:sz w:val="24"/>
        </w:rPr>
        <w:t>di dare atto che le domande dovranno essere presentate, presso l’ufficio protocollo</w:t>
      </w:r>
      <w:r>
        <w:rPr>
          <w:spacing w:val="-3"/>
          <w:sz w:val="24"/>
        </w:rPr>
        <w:t xml:space="preserve"> </w:t>
      </w:r>
      <w:r>
        <w:rPr>
          <w:sz w:val="24"/>
        </w:rPr>
        <w:t>del</w:t>
      </w:r>
      <w:r>
        <w:rPr>
          <w:spacing w:val="-3"/>
          <w:sz w:val="24"/>
        </w:rPr>
        <w:t xml:space="preserve"> </w:t>
      </w:r>
      <w:r>
        <w:rPr>
          <w:sz w:val="24"/>
        </w:rPr>
        <w:t>Comune</w:t>
      </w:r>
      <w:r>
        <w:rPr>
          <w:spacing w:val="-3"/>
          <w:sz w:val="24"/>
        </w:rPr>
        <w:t xml:space="preserve"> </w:t>
      </w:r>
      <w:r>
        <w:rPr>
          <w:sz w:val="24"/>
        </w:rPr>
        <w:t>di</w:t>
      </w:r>
      <w:r>
        <w:rPr>
          <w:spacing w:val="-3"/>
          <w:sz w:val="24"/>
        </w:rPr>
        <w:t xml:space="preserve"> </w:t>
      </w:r>
      <w:r>
        <w:rPr>
          <w:sz w:val="24"/>
        </w:rPr>
        <w:t>Sorgono,</w:t>
      </w:r>
      <w:r>
        <w:rPr>
          <w:spacing w:val="-3"/>
          <w:sz w:val="24"/>
        </w:rPr>
        <w:t xml:space="preserve"> </w:t>
      </w:r>
      <w:r>
        <w:rPr>
          <w:sz w:val="24"/>
        </w:rPr>
        <w:t>entro</w:t>
      </w:r>
      <w:r>
        <w:rPr>
          <w:spacing w:val="-3"/>
          <w:sz w:val="24"/>
        </w:rPr>
        <w:t xml:space="preserve"> </w:t>
      </w:r>
      <w:r>
        <w:rPr>
          <w:sz w:val="24"/>
        </w:rPr>
        <w:t>e</w:t>
      </w:r>
      <w:r>
        <w:rPr>
          <w:spacing w:val="-3"/>
          <w:sz w:val="24"/>
        </w:rPr>
        <w:t xml:space="preserve"> </w:t>
      </w:r>
      <w:r>
        <w:rPr>
          <w:sz w:val="24"/>
        </w:rPr>
        <w:t>non</w:t>
      </w:r>
      <w:r>
        <w:rPr>
          <w:spacing w:val="-3"/>
          <w:sz w:val="24"/>
        </w:rPr>
        <w:t xml:space="preserve"> </w:t>
      </w:r>
      <w:r>
        <w:rPr>
          <w:sz w:val="24"/>
        </w:rPr>
        <w:t>oltre</w:t>
      </w:r>
      <w:r>
        <w:rPr>
          <w:spacing w:val="-3"/>
          <w:sz w:val="24"/>
        </w:rPr>
        <w:t xml:space="preserve"> </w:t>
      </w:r>
      <w:r>
        <w:rPr>
          <w:sz w:val="24"/>
        </w:rPr>
        <w:t>il</w:t>
      </w:r>
      <w:r>
        <w:rPr>
          <w:spacing w:val="-3"/>
          <w:sz w:val="24"/>
        </w:rPr>
        <w:t xml:space="preserve"> </w:t>
      </w:r>
      <w:r>
        <w:rPr>
          <w:sz w:val="24"/>
        </w:rPr>
        <w:t>termine</w:t>
      </w:r>
      <w:r>
        <w:rPr>
          <w:spacing w:val="-3"/>
          <w:sz w:val="24"/>
        </w:rPr>
        <w:t xml:space="preserve"> </w:t>
      </w:r>
      <w:r>
        <w:rPr>
          <w:sz w:val="24"/>
        </w:rPr>
        <w:t>previsto</w:t>
      </w:r>
      <w:r>
        <w:rPr>
          <w:spacing w:val="-3"/>
          <w:sz w:val="24"/>
        </w:rPr>
        <w:t xml:space="preserve"> </w:t>
      </w:r>
      <w:r>
        <w:rPr>
          <w:sz w:val="24"/>
        </w:rPr>
        <w:t>nel</w:t>
      </w:r>
      <w:r>
        <w:rPr>
          <w:spacing w:val="-3"/>
          <w:sz w:val="24"/>
        </w:rPr>
        <w:t xml:space="preserve"> </w:t>
      </w:r>
      <w:r>
        <w:rPr>
          <w:sz w:val="24"/>
        </w:rPr>
        <w:t>bando, e che le attività dovranno essere concluse entro il 31 dicembre 2024;</w:t>
      </w:r>
    </w:p>
    <w:p w14:paraId="0B14D518" w14:textId="77777777" w:rsidR="00957EF5" w:rsidRDefault="004D711F">
      <w:pPr>
        <w:pStyle w:val="Paragrafoelenco"/>
        <w:numPr>
          <w:ilvl w:val="0"/>
          <w:numId w:val="1"/>
        </w:numPr>
        <w:tabs>
          <w:tab w:val="left" w:pos="642"/>
        </w:tabs>
        <w:ind w:left="642" w:right="255" w:hanging="426"/>
        <w:rPr>
          <w:sz w:val="24"/>
        </w:rPr>
      </w:pPr>
      <w:r>
        <w:rPr>
          <w:sz w:val="24"/>
        </w:rPr>
        <w:t>di dare atto che la presente determinazione sarà pubblicata sul sito internet del Comune, all'Albo Pretorio on line, così come previsto dall’art. 32, comma 1, della Legge 18 giugno 2009 n. 69.</w:t>
      </w:r>
    </w:p>
    <w:p w14:paraId="0B14D519" w14:textId="77777777" w:rsidR="00957EF5" w:rsidRDefault="00957EF5">
      <w:pPr>
        <w:pStyle w:val="Corpotesto"/>
      </w:pPr>
    </w:p>
    <w:p w14:paraId="0B14D51A" w14:textId="77777777" w:rsidR="00957EF5" w:rsidRDefault="00957EF5">
      <w:pPr>
        <w:pStyle w:val="Corpotesto"/>
        <w:spacing w:before="270"/>
      </w:pPr>
    </w:p>
    <w:p w14:paraId="0B14D51B" w14:textId="77777777" w:rsidR="00957EF5" w:rsidRDefault="004D711F">
      <w:pPr>
        <w:pStyle w:val="Corpotesto"/>
        <w:spacing w:before="1"/>
        <w:ind w:left="5967" w:right="632" w:hanging="230"/>
      </w:pPr>
      <w:r>
        <w:t>Il</w:t>
      </w:r>
      <w:r>
        <w:rPr>
          <w:spacing w:val="-17"/>
        </w:rPr>
        <w:t xml:space="preserve"> </w:t>
      </w:r>
      <w:r>
        <w:t>Responsabile</w:t>
      </w:r>
      <w:r>
        <w:rPr>
          <w:spacing w:val="-17"/>
        </w:rPr>
        <w:t xml:space="preserve"> </w:t>
      </w:r>
      <w:r>
        <w:t>dell'Area Maria Cristina Sedda</w:t>
      </w:r>
    </w:p>
    <w:p w14:paraId="0B14D51C" w14:textId="77777777" w:rsidR="00957EF5" w:rsidRDefault="00957EF5">
      <w:pPr>
        <w:sectPr w:rsidR="00957EF5">
          <w:pgSz w:w="11910" w:h="16840"/>
          <w:pgMar w:top="1340" w:right="1160" w:bottom="1200" w:left="1200" w:header="0" w:footer="1002" w:gutter="0"/>
          <w:cols w:space="720"/>
        </w:sectPr>
      </w:pPr>
    </w:p>
    <w:p w14:paraId="0B14D51D" w14:textId="77777777" w:rsidR="00957EF5" w:rsidRDefault="00957EF5">
      <w:pPr>
        <w:pStyle w:val="Corpotesto"/>
        <w:rPr>
          <w:sz w:val="5"/>
        </w:rPr>
      </w:pPr>
    </w:p>
    <w:p w14:paraId="0B14D51E" w14:textId="77777777" w:rsidR="00957EF5" w:rsidRDefault="004D711F">
      <w:pPr>
        <w:pStyle w:val="Corpotesto"/>
        <w:spacing w:line="20" w:lineRule="exact"/>
        <w:ind w:left="217"/>
        <w:rPr>
          <w:sz w:val="2"/>
        </w:rPr>
      </w:pPr>
      <w:r>
        <w:rPr>
          <w:noProof/>
          <w:sz w:val="2"/>
        </w:rPr>
        <mc:AlternateContent>
          <mc:Choice Requires="wpg">
            <w:drawing>
              <wp:inline distT="0" distB="0" distL="0" distR="0" wp14:anchorId="0B14D525" wp14:editId="0B14D526">
                <wp:extent cx="5678805" cy="10160"/>
                <wp:effectExtent l="9525" t="0" r="0" b="889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8805" cy="10160"/>
                          <a:chOff x="0" y="0"/>
                          <a:chExt cx="5678805" cy="10160"/>
                        </a:xfrm>
                      </wpg:grpSpPr>
                      <wps:wsp>
                        <wps:cNvPr id="5" name="Graphic 5"/>
                        <wps:cNvSpPr/>
                        <wps:spPr>
                          <a:xfrm>
                            <a:off x="0" y="4800"/>
                            <a:ext cx="5678805" cy="1270"/>
                          </a:xfrm>
                          <a:custGeom>
                            <a:avLst/>
                            <a:gdLst/>
                            <a:ahLst/>
                            <a:cxnLst/>
                            <a:rect l="l" t="t" r="r" b="b"/>
                            <a:pathLst>
                              <a:path w="5678805">
                                <a:moveTo>
                                  <a:pt x="0" y="0"/>
                                </a:moveTo>
                                <a:lnTo>
                                  <a:pt x="5678729"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1B5A9C" id="Group 4" o:spid="_x0000_s1026" style="width:447.15pt;height:.8pt;mso-position-horizontal-relative:char;mso-position-vertical-relative:line" coordsize="5678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">
                <v:shape id="Graphic 5" o:spid="_x0000_s1027" style="position:absolute;top:48;width:56788;height:12;visibility:visible;mso-wrap-style:square;v-text-anchor:top" coordsize="56788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" path="m,l5678729,e" filled="f" strokeweight=".26669mm">
                  <v:path arrowok="t"/>
                </v:shape>
                <w10:anchorlock/>
              </v:group>
            </w:pict>
          </mc:Fallback>
        </mc:AlternateContent>
      </w:r>
    </w:p>
    <w:p w14:paraId="0B14D51F" w14:textId="77777777" w:rsidR="00957EF5" w:rsidRDefault="004D711F">
      <w:pPr>
        <w:ind w:left="1254" w:right="1291"/>
        <w:jc w:val="center"/>
        <w:rPr>
          <w:rFonts w:ascii="Arial"/>
          <w:b/>
          <w:sz w:val="24"/>
        </w:rPr>
      </w:pPr>
      <w:r>
        <w:rPr>
          <w:rFonts w:ascii="Arial"/>
          <w:b/>
          <w:sz w:val="24"/>
        </w:rPr>
        <w:t>ATTESTATO</w:t>
      </w:r>
      <w:r>
        <w:rPr>
          <w:rFonts w:ascii="Arial"/>
          <w:b/>
          <w:spacing w:val="-1"/>
          <w:sz w:val="24"/>
        </w:rPr>
        <w:t xml:space="preserve"> </w:t>
      </w:r>
      <w:r>
        <w:rPr>
          <w:rFonts w:ascii="Arial"/>
          <w:b/>
          <w:sz w:val="24"/>
        </w:rPr>
        <w:t>DI</w:t>
      </w:r>
      <w:r>
        <w:rPr>
          <w:rFonts w:ascii="Arial"/>
          <w:b/>
          <w:spacing w:val="-1"/>
          <w:sz w:val="24"/>
        </w:rPr>
        <w:t xml:space="preserve"> </w:t>
      </w:r>
      <w:r>
        <w:rPr>
          <w:rFonts w:ascii="Arial"/>
          <w:b/>
          <w:spacing w:val="-2"/>
          <w:sz w:val="24"/>
        </w:rPr>
        <w:t>PUBBLICAZIONE</w:t>
      </w:r>
    </w:p>
    <w:p w14:paraId="0B14D520" w14:textId="77777777" w:rsidR="00957EF5" w:rsidRDefault="004D711F">
      <w:pPr>
        <w:pStyle w:val="Corpotesto"/>
        <w:ind w:left="216" w:right="258"/>
      </w:pPr>
      <w:r>
        <w:t>Della</w:t>
      </w:r>
      <w:r>
        <w:rPr>
          <w:spacing w:val="-4"/>
        </w:rPr>
        <w:t xml:space="preserve"> </w:t>
      </w:r>
      <w:proofErr w:type="spellStart"/>
      <w:r>
        <w:t>suestesa</w:t>
      </w:r>
      <w:proofErr w:type="spellEnd"/>
      <w:r>
        <w:rPr>
          <w:spacing w:val="-4"/>
        </w:rPr>
        <w:t xml:space="preserve"> </w:t>
      </w:r>
      <w:r>
        <w:t>determinazione</w:t>
      </w:r>
      <w:r>
        <w:rPr>
          <w:spacing w:val="-4"/>
        </w:rPr>
        <w:t xml:space="preserve"> </w:t>
      </w:r>
      <w:r>
        <w:t>viene</w:t>
      </w:r>
      <w:r>
        <w:rPr>
          <w:spacing w:val="-4"/>
        </w:rPr>
        <w:t xml:space="preserve"> </w:t>
      </w:r>
      <w:r>
        <w:t>iniziata</w:t>
      </w:r>
      <w:r>
        <w:rPr>
          <w:spacing w:val="-4"/>
        </w:rPr>
        <w:t xml:space="preserve"> </w:t>
      </w:r>
      <w:r>
        <w:t>oggi</w:t>
      </w:r>
      <w:r>
        <w:rPr>
          <w:spacing w:val="-4"/>
        </w:rPr>
        <w:t xml:space="preserve"> </w:t>
      </w:r>
      <w:r>
        <w:t>la</w:t>
      </w:r>
      <w:r>
        <w:rPr>
          <w:spacing w:val="-4"/>
        </w:rPr>
        <w:t xml:space="preserve"> </w:t>
      </w:r>
      <w:r>
        <w:t>pubblicazione</w:t>
      </w:r>
      <w:r>
        <w:rPr>
          <w:spacing w:val="-4"/>
        </w:rPr>
        <w:t xml:space="preserve"> </w:t>
      </w:r>
      <w:r>
        <w:t>all'Albo</w:t>
      </w:r>
      <w:r>
        <w:rPr>
          <w:spacing w:val="-4"/>
        </w:rPr>
        <w:t xml:space="preserve"> </w:t>
      </w:r>
      <w:r>
        <w:t>Pretorio per 15 giorni consecutivi dal 04-05-2023 al 19-05-2023</w:t>
      </w:r>
    </w:p>
    <w:p w14:paraId="0B14D521" w14:textId="77777777" w:rsidR="00957EF5" w:rsidRDefault="004D711F">
      <w:pPr>
        <w:pStyle w:val="Corpotesto"/>
        <w:ind w:left="216"/>
      </w:pPr>
      <w:r>
        <w:t>Lì</w:t>
      </w:r>
      <w:r>
        <w:rPr>
          <w:spacing w:val="-8"/>
        </w:rPr>
        <w:t xml:space="preserve"> </w:t>
      </w:r>
      <w:r>
        <w:t>04-05-</w:t>
      </w:r>
      <w:r>
        <w:rPr>
          <w:spacing w:val="-4"/>
        </w:rPr>
        <w:t>2023</w:t>
      </w:r>
    </w:p>
    <w:p w14:paraId="0B14D522" w14:textId="77777777" w:rsidR="00957EF5" w:rsidRDefault="004D711F">
      <w:pPr>
        <w:pStyle w:val="Corpotesto"/>
        <w:spacing w:before="267"/>
        <w:ind w:left="5967" w:right="632" w:hanging="387"/>
      </w:pPr>
      <w:r>
        <w:t>Il</w:t>
      </w:r>
      <w:r>
        <w:rPr>
          <w:spacing w:val="-12"/>
        </w:rPr>
        <w:t xml:space="preserve"> </w:t>
      </w:r>
      <w:r>
        <w:t>Responsabile</w:t>
      </w:r>
      <w:r>
        <w:rPr>
          <w:spacing w:val="-12"/>
        </w:rPr>
        <w:t xml:space="preserve"> </w:t>
      </w:r>
      <w:r>
        <w:t>del</w:t>
      </w:r>
      <w:r>
        <w:rPr>
          <w:spacing w:val="-12"/>
        </w:rPr>
        <w:t xml:space="preserve"> </w:t>
      </w:r>
      <w:r>
        <w:t>Servizio Maria Cristina Sedda</w:t>
      </w:r>
    </w:p>
    <w:sectPr w:rsidR="00957EF5">
      <w:pgSz w:w="11910" w:h="16840"/>
      <w:pgMar w:top="1900" w:right="1160" w:bottom="1200" w:left="12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690B4" w14:textId="77777777" w:rsidR="00CF2F48" w:rsidRDefault="00CF2F48">
      <w:r>
        <w:separator/>
      </w:r>
    </w:p>
  </w:endnote>
  <w:endnote w:type="continuationSeparator" w:id="0">
    <w:p w14:paraId="0A8C368E" w14:textId="77777777" w:rsidR="00CF2F48" w:rsidRDefault="00CF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4D527" w14:textId="77777777" w:rsidR="00957EF5" w:rsidRDefault="004D711F">
    <w:pPr>
      <w:pStyle w:val="Corpotesto"/>
      <w:spacing w:line="14" w:lineRule="auto"/>
      <w:rPr>
        <w:sz w:val="20"/>
      </w:rPr>
    </w:pPr>
    <w:r>
      <w:rPr>
        <w:noProof/>
      </w:rPr>
      <mc:AlternateContent>
        <mc:Choice Requires="wps">
          <w:drawing>
            <wp:anchor distT="0" distB="0" distL="0" distR="0" simplePos="0" relativeHeight="487526400" behindDoc="1" locked="0" layoutInCell="1" allowOverlap="1" wp14:anchorId="0B14D528" wp14:editId="0B14D529">
              <wp:simplePos x="0" y="0"/>
              <wp:positionH relativeFrom="page">
                <wp:posOffset>1332102</wp:posOffset>
              </wp:positionH>
              <wp:positionV relativeFrom="page">
                <wp:posOffset>9917148</wp:posOffset>
              </wp:positionV>
              <wp:extent cx="48971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7120" cy="166370"/>
                      </a:xfrm>
                      <a:prstGeom prst="rect">
                        <a:avLst/>
                      </a:prstGeom>
                    </wps:spPr>
                    <wps:txbx>
                      <w:txbxContent>
                        <w:p w14:paraId="0B14D52C" w14:textId="77777777" w:rsidR="00957EF5" w:rsidRDefault="004D711F">
                          <w:pPr>
                            <w:spacing w:before="11"/>
                            <w:ind w:left="20"/>
                            <w:rPr>
                              <w:rFonts w:ascii="Times New Roman"/>
                              <w:sz w:val="20"/>
                            </w:rPr>
                          </w:pPr>
                          <w:r>
                            <w:rPr>
                              <w:rFonts w:ascii="Times New Roman"/>
                              <w:sz w:val="20"/>
                            </w:rPr>
                            <w:t>Determinazione</w:t>
                          </w:r>
                          <w:r>
                            <w:rPr>
                              <w:rFonts w:ascii="Times New Roman"/>
                              <w:spacing w:val="-2"/>
                              <w:sz w:val="20"/>
                            </w:rPr>
                            <w:t xml:space="preserve"> </w:t>
                          </w:r>
                          <w:r>
                            <w:rPr>
                              <w:rFonts w:ascii="Times New Roman"/>
                              <w:sz w:val="20"/>
                            </w:rPr>
                            <w:t>AREA</w:t>
                          </w:r>
                          <w:r>
                            <w:rPr>
                              <w:rFonts w:ascii="Times New Roman"/>
                              <w:spacing w:val="-3"/>
                              <w:sz w:val="20"/>
                            </w:rPr>
                            <w:t xml:space="preserve"> </w:t>
                          </w:r>
                          <w:r>
                            <w:rPr>
                              <w:rFonts w:ascii="Times New Roman"/>
                              <w:sz w:val="20"/>
                            </w:rPr>
                            <w:t>SERVIZI</w:t>
                          </w:r>
                          <w:r>
                            <w:rPr>
                              <w:rFonts w:ascii="Times New Roman"/>
                              <w:spacing w:val="-1"/>
                              <w:sz w:val="20"/>
                            </w:rPr>
                            <w:t xml:space="preserve"> </w:t>
                          </w:r>
                          <w:r>
                            <w:rPr>
                              <w:rFonts w:ascii="Times New Roman"/>
                              <w:sz w:val="20"/>
                            </w:rPr>
                            <w:t>ALLA</w:t>
                          </w:r>
                          <w:r>
                            <w:rPr>
                              <w:rFonts w:ascii="Times New Roman"/>
                              <w:spacing w:val="-3"/>
                              <w:sz w:val="20"/>
                            </w:rPr>
                            <w:t xml:space="preserve"> </w:t>
                          </w:r>
                          <w:r>
                            <w:rPr>
                              <w:rFonts w:ascii="Times New Roman"/>
                              <w:sz w:val="20"/>
                            </w:rPr>
                            <w:t>PERSONA</w:t>
                          </w:r>
                          <w:r>
                            <w:rPr>
                              <w:rFonts w:ascii="Times New Roman"/>
                              <w:spacing w:val="-1"/>
                              <w:sz w:val="20"/>
                            </w:rPr>
                            <w:t xml:space="preserve"> </w:t>
                          </w:r>
                          <w:r>
                            <w:rPr>
                              <w:rFonts w:ascii="Times New Roman"/>
                              <w:sz w:val="20"/>
                            </w:rPr>
                            <w:t>n.316</w:t>
                          </w:r>
                          <w:r>
                            <w:rPr>
                              <w:rFonts w:ascii="Times New Roman"/>
                              <w:spacing w:val="-2"/>
                              <w:sz w:val="20"/>
                            </w:rPr>
                            <w:t xml:space="preserve"> </w:t>
                          </w:r>
                          <w:r>
                            <w:rPr>
                              <w:rFonts w:ascii="Times New Roman"/>
                              <w:sz w:val="20"/>
                            </w:rPr>
                            <w:t>del</w:t>
                          </w:r>
                          <w:r>
                            <w:rPr>
                              <w:rFonts w:ascii="Times New Roman"/>
                              <w:spacing w:val="-2"/>
                              <w:sz w:val="20"/>
                            </w:rPr>
                            <w:t xml:space="preserve"> </w:t>
                          </w:r>
                          <w:r>
                            <w:rPr>
                              <w:rFonts w:ascii="Times New Roman"/>
                              <w:sz w:val="20"/>
                            </w:rPr>
                            <w:t>04-05-2023</w:t>
                          </w:r>
                          <w:r>
                            <w:rPr>
                              <w:rFonts w:ascii="Times New Roman"/>
                              <w:spacing w:val="-1"/>
                              <w:sz w:val="20"/>
                            </w:rPr>
                            <w:t xml:space="preserve"> </w:t>
                          </w:r>
                          <w:r>
                            <w:rPr>
                              <w:rFonts w:ascii="Times New Roman"/>
                              <w:sz w:val="20"/>
                            </w:rPr>
                            <w:t>Comune</w:t>
                          </w:r>
                          <w:r>
                            <w:rPr>
                              <w:rFonts w:ascii="Times New Roman"/>
                              <w:spacing w:val="-2"/>
                              <w:sz w:val="20"/>
                            </w:rPr>
                            <w:t xml:space="preserve"> </w:t>
                          </w:r>
                          <w:r>
                            <w:rPr>
                              <w:rFonts w:ascii="Times New Roman"/>
                              <w:sz w:val="20"/>
                            </w:rPr>
                            <w:t>di</w:t>
                          </w:r>
                          <w:r>
                            <w:rPr>
                              <w:rFonts w:ascii="Times New Roman"/>
                              <w:spacing w:val="-1"/>
                              <w:sz w:val="20"/>
                            </w:rPr>
                            <w:t xml:space="preserve"> </w:t>
                          </w:r>
                          <w:r>
                            <w:rPr>
                              <w:rFonts w:ascii="Times New Roman"/>
                              <w:spacing w:val="-2"/>
                              <w:sz w:val="20"/>
                            </w:rPr>
                            <w:t>Sorgono</w:t>
                          </w:r>
                        </w:p>
                      </w:txbxContent>
                    </wps:txbx>
                    <wps:bodyPr wrap="square" lIns="0" tIns="0" rIns="0" bIns="0" rtlCol="0">
                      <a:noAutofit/>
                    </wps:bodyPr>
                  </wps:wsp>
                </a:graphicData>
              </a:graphic>
            </wp:anchor>
          </w:drawing>
        </mc:Choice>
        <mc:Fallback>
          <w:pict>
            <v:shapetype w14:anchorId="0B14D528" id="_x0000_t202" coordsize="21600,21600" o:spt="202" path="m,l,21600r21600,l21600,xe">
              <v:stroke joinstyle="miter"/>
              <v:path gradientshapeok="t" o:connecttype="rect"/>
            </v:shapetype>
            <v:shape id="Textbox 2" o:spid="_x0000_s1026" type="#_x0000_t202" style="position:absolute;margin-left:104.9pt;margin-top:780.9pt;width:385.6pt;height:13.1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" filled="f" stroked="f">
              <v:textbox inset="0,0,0,0">
                <w:txbxContent>
                  <w:p w14:paraId="0B14D52C" w14:textId="77777777" w:rsidR="00957EF5" w:rsidRDefault="004D711F">
                    <w:pPr>
                      <w:spacing w:before="11"/>
                      <w:ind w:left="20"/>
                      <w:rPr>
                        <w:rFonts w:ascii="Times New Roman"/>
                        <w:sz w:val="20"/>
                      </w:rPr>
                    </w:pPr>
                    <w:r>
                      <w:rPr>
                        <w:rFonts w:ascii="Times New Roman"/>
                        <w:sz w:val="20"/>
                      </w:rPr>
                      <w:t>Determinazione</w:t>
                    </w:r>
                    <w:r>
                      <w:rPr>
                        <w:rFonts w:ascii="Times New Roman"/>
                        <w:spacing w:val="-2"/>
                        <w:sz w:val="20"/>
                      </w:rPr>
                      <w:t xml:space="preserve"> </w:t>
                    </w:r>
                    <w:r>
                      <w:rPr>
                        <w:rFonts w:ascii="Times New Roman"/>
                        <w:sz w:val="20"/>
                      </w:rPr>
                      <w:t>AREA</w:t>
                    </w:r>
                    <w:r>
                      <w:rPr>
                        <w:rFonts w:ascii="Times New Roman"/>
                        <w:spacing w:val="-3"/>
                        <w:sz w:val="20"/>
                      </w:rPr>
                      <w:t xml:space="preserve"> </w:t>
                    </w:r>
                    <w:r>
                      <w:rPr>
                        <w:rFonts w:ascii="Times New Roman"/>
                        <w:sz w:val="20"/>
                      </w:rPr>
                      <w:t>SERVIZI</w:t>
                    </w:r>
                    <w:r>
                      <w:rPr>
                        <w:rFonts w:ascii="Times New Roman"/>
                        <w:spacing w:val="-1"/>
                        <w:sz w:val="20"/>
                      </w:rPr>
                      <w:t xml:space="preserve"> </w:t>
                    </w:r>
                    <w:r>
                      <w:rPr>
                        <w:rFonts w:ascii="Times New Roman"/>
                        <w:sz w:val="20"/>
                      </w:rPr>
                      <w:t>ALLA</w:t>
                    </w:r>
                    <w:r>
                      <w:rPr>
                        <w:rFonts w:ascii="Times New Roman"/>
                        <w:spacing w:val="-3"/>
                        <w:sz w:val="20"/>
                      </w:rPr>
                      <w:t xml:space="preserve"> </w:t>
                    </w:r>
                    <w:r>
                      <w:rPr>
                        <w:rFonts w:ascii="Times New Roman"/>
                        <w:sz w:val="20"/>
                      </w:rPr>
                      <w:t>PERSONA</w:t>
                    </w:r>
                    <w:r>
                      <w:rPr>
                        <w:rFonts w:ascii="Times New Roman"/>
                        <w:spacing w:val="-1"/>
                        <w:sz w:val="20"/>
                      </w:rPr>
                      <w:t xml:space="preserve"> </w:t>
                    </w:r>
                    <w:r>
                      <w:rPr>
                        <w:rFonts w:ascii="Times New Roman"/>
                        <w:sz w:val="20"/>
                      </w:rPr>
                      <w:t>n.316</w:t>
                    </w:r>
                    <w:r>
                      <w:rPr>
                        <w:rFonts w:ascii="Times New Roman"/>
                        <w:spacing w:val="-2"/>
                        <w:sz w:val="20"/>
                      </w:rPr>
                      <w:t xml:space="preserve"> </w:t>
                    </w:r>
                    <w:r>
                      <w:rPr>
                        <w:rFonts w:ascii="Times New Roman"/>
                        <w:sz w:val="20"/>
                      </w:rPr>
                      <w:t>del</w:t>
                    </w:r>
                    <w:r>
                      <w:rPr>
                        <w:rFonts w:ascii="Times New Roman"/>
                        <w:spacing w:val="-2"/>
                        <w:sz w:val="20"/>
                      </w:rPr>
                      <w:t xml:space="preserve"> </w:t>
                    </w:r>
                    <w:r>
                      <w:rPr>
                        <w:rFonts w:ascii="Times New Roman"/>
                        <w:sz w:val="20"/>
                      </w:rPr>
                      <w:t>04-05-2023</w:t>
                    </w:r>
                    <w:r>
                      <w:rPr>
                        <w:rFonts w:ascii="Times New Roman"/>
                        <w:spacing w:val="-1"/>
                        <w:sz w:val="20"/>
                      </w:rPr>
                      <w:t xml:space="preserve"> </w:t>
                    </w:r>
                    <w:r>
                      <w:rPr>
                        <w:rFonts w:ascii="Times New Roman"/>
                        <w:sz w:val="20"/>
                      </w:rPr>
                      <w:t>Comune</w:t>
                    </w:r>
                    <w:r>
                      <w:rPr>
                        <w:rFonts w:ascii="Times New Roman"/>
                        <w:spacing w:val="-2"/>
                        <w:sz w:val="20"/>
                      </w:rPr>
                      <w:t xml:space="preserve"> </w:t>
                    </w:r>
                    <w:r>
                      <w:rPr>
                        <w:rFonts w:ascii="Times New Roman"/>
                        <w:sz w:val="20"/>
                      </w:rPr>
                      <w:t>di</w:t>
                    </w:r>
                    <w:r>
                      <w:rPr>
                        <w:rFonts w:ascii="Times New Roman"/>
                        <w:spacing w:val="-1"/>
                        <w:sz w:val="20"/>
                      </w:rPr>
                      <w:t xml:space="preserve"> </w:t>
                    </w:r>
                    <w:r>
                      <w:rPr>
                        <w:rFonts w:ascii="Times New Roman"/>
                        <w:spacing w:val="-2"/>
                        <w:sz w:val="20"/>
                      </w:rPr>
                      <w:t>Sorgono</w:t>
                    </w:r>
                  </w:p>
                </w:txbxContent>
              </v:textbox>
              <w10:wrap anchorx="page" anchory="page"/>
            </v:shape>
          </w:pict>
        </mc:Fallback>
      </mc:AlternateContent>
    </w:r>
    <w:r>
      <w:rPr>
        <w:noProof/>
      </w:rPr>
      <mc:AlternateContent>
        <mc:Choice Requires="wps">
          <w:drawing>
            <wp:anchor distT="0" distB="0" distL="0" distR="0" simplePos="0" relativeHeight="487526912" behindDoc="1" locked="0" layoutInCell="1" allowOverlap="1" wp14:anchorId="0B14D52A" wp14:editId="0B14D52B">
              <wp:simplePos x="0" y="0"/>
              <wp:positionH relativeFrom="page">
                <wp:posOffset>3624897</wp:posOffset>
              </wp:positionH>
              <wp:positionV relativeFrom="page">
                <wp:posOffset>10194073</wp:posOffset>
              </wp:positionV>
              <wp:extent cx="3492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 cy="152400"/>
                      </a:xfrm>
                      <a:prstGeom prst="rect">
                        <a:avLst/>
                      </a:prstGeom>
                    </wps:spPr>
                    <wps:txbx>
                      <w:txbxContent>
                        <w:p w14:paraId="0B14D52D" w14:textId="77777777" w:rsidR="00957EF5" w:rsidRDefault="004D711F">
                          <w:pPr>
                            <w:spacing w:before="12"/>
                            <w:ind w:left="20"/>
                            <w:rPr>
                              <w:rFonts w:ascii="Times New Roman"/>
                              <w:sz w:val="18"/>
                            </w:rPr>
                          </w:pPr>
                          <w:r>
                            <w:rPr>
                              <w:rFonts w:ascii="Times New Roman"/>
                              <w:sz w:val="18"/>
                            </w:rPr>
                            <w:t xml:space="preserve">Pag.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2</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 w14:anchorId="0B14D52A" id="Textbox 3" o:spid="_x0000_s1027" type="#_x0000_t202" style="position:absolute;margin-left:285.4pt;margin-top:802.7pt;width:27.5pt;height:12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" filled="f" stroked="f">
              <v:textbox inset="0,0,0,0">
                <w:txbxContent>
                  <w:p w14:paraId="0B14D52D" w14:textId="77777777" w:rsidR="00957EF5" w:rsidRDefault="004D711F">
                    <w:pPr>
                      <w:spacing w:before="12"/>
                      <w:ind w:left="20"/>
                      <w:rPr>
                        <w:rFonts w:ascii="Times New Roman"/>
                        <w:sz w:val="18"/>
                      </w:rPr>
                    </w:pPr>
                    <w:r>
                      <w:rPr>
                        <w:rFonts w:ascii="Times New Roman"/>
                        <w:sz w:val="18"/>
                      </w:rPr>
                      <w:t xml:space="preserve">Pag. </w:t>
                    </w:r>
                    <w:r>
                      <w:rPr>
                        <w:rFonts w:ascii="Times New Roman"/>
                        <w:spacing w:val="-10"/>
                        <w:sz w:val="18"/>
                      </w:rPr>
                      <w:fldChar w:fldCharType="begin"/>
                    </w:r>
                    <w:r>
                      <w:rPr>
                        <w:rFonts w:ascii="Times New Roman"/>
                        <w:spacing w:val="-10"/>
                        <w:sz w:val="18"/>
                      </w:rPr>
                      <w:instrText xml:space="preserve"> PAGE </w:instrText>
                    </w:r>
                    <w:r>
                      <w:rPr>
                        <w:rFonts w:ascii="Times New Roman"/>
                        <w:spacing w:val="-10"/>
                        <w:sz w:val="18"/>
                      </w:rPr>
                      <w:fldChar w:fldCharType="separate"/>
                    </w:r>
                    <w:r>
                      <w:rPr>
                        <w:rFonts w:ascii="Times New Roman"/>
                        <w:spacing w:val="-10"/>
                        <w:sz w:val="18"/>
                      </w:rPr>
                      <w:t>2</w:t>
                    </w:r>
                    <w:r>
                      <w:rPr>
                        <w:rFonts w:ascii="Times New Roman"/>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C6BC5" w14:textId="77777777" w:rsidR="00CF2F48" w:rsidRDefault="00CF2F48">
      <w:r>
        <w:separator/>
      </w:r>
    </w:p>
  </w:footnote>
  <w:footnote w:type="continuationSeparator" w:id="0">
    <w:p w14:paraId="32324259" w14:textId="77777777" w:rsidR="00CF2F48" w:rsidRDefault="00CF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71F50"/>
    <w:multiLevelType w:val="hybridMultilevel"/>
    <w:tmpl w:val="DB3E6DBE"/>
    <w:lvl w:ilvl="0" w:tplc="76864F6E">
      <w:numFmt w:val="bullet"/>
      <w:lvlText w:val=""/>
      <w:lvlJc w:val="left"/>
      <w:pPr>
        <w:ind w:left="501" w:hanging="284"/>
      </w:pPr>
      <w:rPr>
        <w:rFonts w:ascii="Symbol" w:eastAsia="Symbol" w:hAnsi="Symbol" w:cs="Symbol" w:hint="default"/>
        <w:b w:val="0"/>
        <w:bCs w:val="0"/>
        <w:i w:val="0"/>
        <w:iCs w:val="0"/>
        <w:spacing w:val="0"/>
        <w:w w:val="100"/>
        <w:sz w:val="24"/>
        <w:szCs w:val="24"/>
        <w:lang w:val="it-IT" w:eastAsia="en-US" w:bidi="ar-SA"/>
      </w:rPr>
    </w:lvl>
    <w:lvl w:ilvl="1" w:tplc="8FCE69F0">
      <w:start w:val="1"/>
      <w:numFmt w:val="lowerLetter"/>
      <w:lvlText w:val="%2)"/>
      <w:lvlJc w:val="left"/>
      <w:pPr>
        <w:ind w:left="784" w:hanging="283"/>
        <w:jc w:val="left"/>
      </w:pPr>
      <w:rPr>
        <w:rFonts w:ascii="Arial MT" w:eastAsia="Arial MT" w:hAnsi="Arial MT" w:cs="Arial MT" w:hint="default"/>
        <w:b w:val="0"/>
        <w:bCs w:val="0"/>
        <w:i w:val="0"/>
        <w:iCs w:val="0"/>
        <w:spacing w:val="0"/>
        <w:w w:val="100"/>
        <w:sz w:val="24"/>
        <w:szCs w:val="24"/>
        <w:lang w:val="it-IT" w:eastAsia="en-US" w:bidi="ar-SA"/>
      </w:rPr>
    </w:lvl>
    <w:lvl w:ilvl="2" w:tplc="8AE4E8E6">
      <w:numFmt w:val="bullet"/>
      <w:lvlText w:val="•"/>
      <w:lvlJc w:val="left"/>
      <w:pPr>
        <w:ind w:left="1754" w:hanging="283"/>
      </w:pPr>
      <w:rPr>
        <w:rFonts w:hint="default"/>
        <w:lang w:val="it-IT" w:eastAsia="en-US" w:bidi="ar-SA"/>
      </w:rPr>
    </w:lvl>
    <w:lvl w:ilvl="3" w:tplc="676ACF64">
      <w:numFmt w:val="bullet"/>
      <w:lvlText w:val="•"/>
      <w:lvlJc w:val="left"/>
      <w:pPr>
        <w:ind w:left="2728" w:hanging="283"/>
      </w:pPr>
      <w:rPr>
        <w:rFonts w:hint="default"/>
        <w:lang w:val="it-IT" w:eastAsia="en-US" w:bidi="ar-SA"/>
      </w:rPr>
    </w:lvl>
    <w:lvl w:ilvl="4" w:tplc="D3F0320E">
      <w:numFmt w:val="bullet"/>
      <w:lvlText w:val="•"/>
      <w:lvlJc w:val="left"/>
      <w:pPr>
        <w:ind w:left="3702" w:hanging="283"/>
      </w:pPr>
      <w:rPr>
        <w:rFonts w:hint="default"/>
        <w:lang w:val="it-IT" w:eastAsia="en-US" w:bidi="ar-SA"/>
      </w:rPr>
    </w:lvl>
    <w:lvl w:ilvl="5" w:tplc="D34EE8B4">
      <w:numFmt w:val="bullet"/>
      <w:lvlText w:val="•"/>
      <w:lvlJc w:val="left"/>
      <w:pPr>
        <w:ind w:left="4676" w:hanging="283"/>
      </w:pPr>
      <w:rPr>
        <w:rFonts w:hint="default"/>
        <w:lang w:val="it-IT" w:eastAsia="en-US" w:bidi="ar-SA"/>
      </w:rPr>
    </w:lvl>
    <w:lvl w:ilvl="6" w:tplc="03CA9C6A">
      <w:numFmt w:val="bullet"/>
      <w:lvlText w:val="•"/>
      <w:lvlJc w:val="left"/>
      <w:pPr>
        <w:ind w:left="5650" w:hanging="283"/>
      </w:pPr>
      <w:rPr>
        <w:rFonts w:hint="default"/>
        <w:lang w:val="it-IT" w:eastAsia="en-US" w:bidi="ar-SA"/>
      </w:rPr>
    </w:lvl>
    <w:lvl w:ilvl="7" w:tplc="2B723BCA">
      <w:numFmt w:val="bullet"/>
      <w:lvlText w:val="•"/>
      <w:lvlJc w:val="left"/>
      <w:pPr>
        <w:ind w:left="6624" w:hanging="283"/>
      </w:pPr>
      <w:rPr>
        <w:rFonts w:hint="default"/>
        <w:lang w:val="it-IT" w:eastAsia="en-US" w:bidi="ar-SA"/>
      </w:rPr>
    </w:lvl>
    <w:lvl w:ilvl="8" w:tplc="21F4FA42">
      <w:numFmt w:val="bullet"/>
      <w:lvlText w:val="•"/>
      <w:lvlJc w:val="left"/>
      <w:pPr>
        <w:ind w:left="7598" w:hanging="283"/>
      </w:pPr>
      <w:rPr>
        <w:rFonts w:hint="default"/>
        <w:lang w:val="it-IT" w:eastAsia="en-US" w:bidi="ar-SA"/>
      </w:rPr>
    </w:lvl>
  </w:abstractNum>
  <w:abstractNum w:abstractNumId="1" w15:restartNumberingAfterBreak="0">
    <w:nsid w:val="706515A0"/>
    <w:multiLevelType w:val="hybridMultilevel"/>
    <w:tmpl w:val="A1303234"/>
    <w:lvl w:ilvl="0" w:tplc="4E3CC93A">
      <w:numFmt w:val="bullet"/>
      <w:lvlText w:val=""/>
      <w:lvlJc w:val="left"/>
      <w:pPr>
        <w:ind w:left="7689" w:hanging="188"/>
      </w:pPr>
      <w:rPr>
        <w:rFonts w:ascii="Wingdings" w:eastAsia="Wingdings" w:hAnsi="Wingdings" w:cs="Wingdings" w:hint="default"/>
        <w:b w:val="0"/>
        <w:bCs w:val="0"/>
        <w:i w:val="0"/>
        <w:iCs w:val="0"/>
        <w:spacing w:val="0"/>
        <w:w w:val="100"/>
        <w:sz w:val="16"/>
        <w:szCs w:val="16"/>
        <w:lang w:val="it-IT" w:eastAsia="en-US" w:bidi="ar-SA"/>
      </w:rPr>
    </w:lvl>
    <w:lvl w:ilvl="1" w:tplc="5D32CC12">
      <w:numFmt w:val="bullet"/>
      <w:lvlText w:val="•"/>
      <w:lvlJc w:val="left"/>
      <w:pPr>
        <w:ind w:left="7866" w:hanging="188"/>
      </w:pPr>
      <w:rPr>
        <w:rFonts w:hint="default"/>
        <w:lang w:val="it-IT" w:eastAsia="en-US" w:bidi="ar-SA"/>
      </w:rPr>
    </w:lvl>
    <w:lvl w:ilvl="2" w:tplc="47109728">
      <w:numFmt w:val="bullet"/>
      <w:lvlText w:val="•"/>
      <w:lvlJc w:val="left"/>
      <w:pPr>
        <w:ind w:left="8053" w:hanging="188"/>
      </w:pPr>
      <w:rPr>
        <w:rFonts w:hint="default"/>
        <w:lang w:val="it-IT" w:eastAsia="en-US" w:bidi="ar-SA"/>
      </w:rPr>
    </w:lvl>
    <w:lvl w:ilvl="3" w:tplc="52060A96">
      <w:numFmt w:val="bullet"/>
      <w:lvlText w:val="•"/>
      <w:lvlJc w:val="left"/>
      <w:pPr>
        <w:ind w:left="8240" w:hanging="188"/>
      </w:pPr>
      <w:rPr>
        <w:rFonts w:hint="default"/>
        <w:lang w:val="it-IT" w:eastAsia="en-US" w:bidi="ar-SA"/>
      </w:rPr>
    </w:lvl>
    <w:lvl w:ilvl="4" w:tplc="8F0ADCBA">
      <w:numFmt w:val="bullet"/>
      <w:lvlText w:val="•"/>
      <w:lvlJc w:val="left"/>
      <w:pPr>
        <w:ind w:left="8426" w:hanging="188"/>
      </w:pPr>
      <w:rPr>
        <w:rFonts w:hint="default"/>
        <w:lang w:val="it-IT" w:eastAsia="en-US" w:bidi="ar-SA"/>
      </w:rPr>
    </w:lvl>
    <w:lvl w:ilvl="5" w:tplc="8196E2DC">
      <w:numFmt w:val="bullet"/>
      <w:lvlText w:val="•"/>
      <w:lvlJc w:val="left"/>
      <w:pPr>
        <w:ind w:left="8613" w:hanging="188"/>
      </w:pPr>
      <w:rPr>
        <w:rFonts w:hint="default"/>
        <w:lang w:val="it-IT" w:eastAsia="en-US" w:bidi="ar-SA"/>
      </w:rPr>
    </w:lvl>
    <w:lvl w:ilvl="6" w:tplc="92B8197E">
      <w:numFmt w:val="bullet"/>
      <w:lvlText w:val="•"/>
      <w:lvlJc w:val="left"/>
      <w:pPr>
        <w:ind w:left="8800" w:hanging="188"/>
      </w:pPr>
      <w:rPr>
        <w:rFonts w:hint="default"/>
        <w:lang w:val="it-IT" w:eastAsia="en-US" w:bidi="ar-SA"/>
      </w:rPr>
    </w:lvl>
    <w:lvl w:ilvl="7" w:tplc="72B2B0D6">
      <w:numFmt w:val="bullet"/>
      <w:lvlText w:val="•"/>
      <w:lvlJc w:val="left"/>
      <w:pPr>
        <w:ind w:left="8986" w:hanging="188"/>
      </w:pPr>
      <w:rPr>
        <w:rFonts w:hint="default"/>
        <w:lang w:val="it-IT" w:eastAsia="en-US" w:bidi="ar-SA"/>
      </w:rPr>
    </w:lvl>
    <w:lvl w:ilvl="8" w:tplc="72A6BB2A">
      <w:numFmt w:val="bullet"/>
      <w:lvlText w:val="•"/>
      <w:lvlJc w:val="left"/>
      <w:pPr>
        <w:ind w:left="9173" w:hanging="188"/>
      </w:pPr>
      <w:rPr>
        <w:rFonts w:hint="default"/>
        <w:lang w:val="it-IT" w:eastAsia="en-US" w:bidi="ar-SA"/>
      </w:rPr>
    </w:lvl>
  </w:abstractNum>
  <w:num w:numId="1" w16cid:durableId="310140676">
    <w:abstractNumId w:val="0"/>
  </w:num>
  <w:num w:numId="2" w16cid:durableId="127220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7EF5"/>
    <w:rsid w:val="00076222"/>
    <w:rsid w:val="001A7FFB"/>
    <w:rsid w:val="001E2173"/>
    <w:rsid w:val="00243452"/>
    <w:rsid w:val="00332EB2"/>
    <w:rsid w:val="004A56D6"/>
    <w:rsid w:val="004D711F"/>
    <w:rsid w:val="00711E36"/>
    <w:rsid w:val="00793D1D"/>
    <w:rsid w:val="007A18EA"/>
    <w:rsid w:val="007F1838"/>
    <w:rsid w:val="00957EF5"/>
    <w:rsid w:val="00976FFA"/>
    <w:rsid w:val="00CF2F48"/>
    <w:rsid w:val="00D9357E"/>
    <w:rsid w:val="00DA08EA"/>
    <w:rsid w:val="00E50D3D"/>
    <w:rsid w:val="00FC3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D4E1"/>
  <w15:docId w15:val="{4AB7ECF1-F8C1-49A0-AF33-4CBC48E6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1369" w:right="1291"/>
      <w:jc w:val="center"/>
    </w:pPr>
    <w:rPr>
      <w:rFonts w:ascii="Arial" w:eastAsia="Arial" w:hAnsi="Arial" w:cs="Arial"/>
      <w:b/>
      <w:bCs/>
      <w:sz w:val="48"/>
      <w:szCs w:val="48"/>
    </w:rPr>
  </w:style>
  <w:style w:type="paragraph" w:styleId="Paragrafoelenco">
    <w:name w:val="List Paragraph"/>
    <w:basedOn w:val="Normale"/>
    <w:uiPriority w:val="1"/>
    <w:qFormat/>
    <w:pPr>
      <w:ind w:left="500" w:right="254" w:hanging="284"/>
      <w:jc w:val="both"/>
    </w:pPr>
  </w:style>
  <w:style w:type="paragraph" w:customStyle="1" w:styleId="TableParagraph">
    <w:name w:val="Table Paragraph"/>
    <w:basedOn w:val="Normale"/>
    <w:uiPriority w:val="1"/>
    <w:qFormat/>
    <w:pPr>
      <w:ind w:left="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32A257403ED24DACD343293F319264" ma:contentTypeVersion="14" ma:contentTypeDescription="Creare un nuovo documento." ma:contentTypeScope="" ma:versionID="c512229ac6e7a9e7b1c15ff4b7784837">
  <xsd:schema xmlns:xsd="http://www.w3.org/2001/XMLSchema" xmlns:xs="http://www.w3.org/2001/XMLSchema" xmlns:p="http://schemas.microsoft.com/office/2006/metadata/properties" xmlns:ns2="e29fe3b0-dd3a-41a1-8081-88d5a2a7237b" xmlns:ns3="71bf8beb-592f-4d1f-a3f5-d23e78c1272a" targetNamespace="http://schemas.microsoft.com/office/2006/metadata/properties" ma:root="true" ma:fieldsID="4000fd591496eb78ab265b7e09d70b42" ns2:_="" ns3:_="">
    <xsd:import namespace="e29fe3b0-dd3a-41a1-8081-88d5a2a7237b"/>
    <xsd:import namespace="71bf8beb-592f-4d1f-a3f5-d23e78c1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fe3b0-dd3a-41a1-8081-88d5a2a72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07da4ef4-1102-4526-a440-70da45cfb5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f8beb-592f-4d1f-a3f5-d23e78c1272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5433ff0-b355-44e1-8733-6ae2f4abf28b}" ma:internalName="TaxCatchAll" ma:showField="CatchAllData" ma:web="71bf8beb-592f-4d1f-a3f5-d23e78c127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BE551-9750-4011-B4E2-FCF93016E392}">
  <ds:schemaRefs>
    <ds:schemaRef ds:uri="http://schemas.microsoft.com/sharepoint/v3/contenttype/forms"/>
  </ds:schemaRefs>
</ds:datastoreItem>
</file>

<file path=customXml/itemProps2.xml><?xml version="1.0" encoding="utf-8"?>
<ds:datastoreItem xmlns:ds="http://schemas.openxmlformats.org/officeDocument/2006/customXml" ds:itemID="{534E7CBD-E902-4AC7-8EE7-A9130CABE1DF}"/>
</file>

<file path=docProps/app.xml><?xml version="1.0" encoding="utf-8"?>
<Properties xmlns="http://schemas.openxmlformats.org/officeDocument/2006/extended-properties" xmlns:vt="http://schemas.openxmlformats.org/officeDocument/2006/docPropsVTypes">
  <Template>Normal</Template>
  <TotalTime>12</TotalTime>
  <Pages>4</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segre2</dc:creator>
  <cp:lastModifiedBy>Maria Cristina Sedda</cp:lastModifiedBy>
  <cp:revision>12</cp:revision>
  <cp:lastPrinted>2024-07-30T10:27:00Z</cp:lastPrinted>
  <dcterms:created xsi:type="dcterms:W3CDTF">2024-06-19T10:57:00Z</dcterms:created>
  <dcterms:modified xsi:type="dcterms:W3CDTF">2024-07-30T10:46:00Z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LastSaved">
    <vt:filetime>2024-06-19T00:00:00Z</vt:filetime>
  </property>
  <property fmtid="{D5CDD505-2E9C-101B-9397-08002B2CF9AE}" pid="4" name="Producer">
    <vt:lpwstr>Aspose.Words for C++ 22.9.0</vt:lpwstr>
  </property>
</Properties>
</file>